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281284" w:rsidRDefault="00281284" w:rsidP="00E21C1B">
      <w:pPr>
        <w:rPr>
          <w:rFonts w:asciiTheme="minorHAnsi" w:hAnsiTheme="minorHAnsi" w:cstheme="minorHAnsi"/>
        </w:rPr>
      </w:pPr>
      <w:bookmarkStart w:id="0" w:name="_GoBack"/>
      <w:bookmarkEnd w:id="0"/>
    </w:p>
    <w:p w:rsidR="00465E89" w:rsidRDefault="002D0C81" w:rsidP="005E41A3">
      <w:pPr>
        <w:contextualSpacing/>
        <w:rPr>
          <w:rFonts w:asciiTheme="minorHAnsi" w:hAnsiTheme="minorHAnsi" w:cstheme="minorHAnsi"/>
          <w:b/>
          <w:sz w:val="32"/>
          <w:szCs w:val="32"/>
          <w:lang w:val="de-DE"/>
        </w:rPr>
      </w:pPr>
      <w:r>
        <w:rPr>
          <w:rFonts w:asciiTheme="minorHAnsi" w:hAnsiTheme="minorHAnsi" w:cstheme="minorHAnsi"/>
          <w:b/>
          <w:sz w:val="32"/>
          <w:szCs w:val="32"/>
          <w:lang w:val="de-DE"/>
        </w:rPr>
        <w:t xml:space="preserve">ESC Europameisterschaft </w:t>
      </w:r>
      <w:r w:rsidR="005E41A3">
        <w:rPr>
          <w:rFonts w:asciiTheme="minorHAnsi" w:hAnsiTheme="minorHAnsi" w:cstheme="minorHAnsi"/>
          <w:b/>
          <w:sz w:val="32"/>
          <w:szCs w:val="32"/>
          <w:lang w:val="de-DE"/>
        </w:rPr>
        <w:t>Tallinn:</w:t>
      </w:r>
    </w:p>
    <w:p w:rsidR="005E41A3" w:rsidRPr="007836DD" w:rsidRDefault="00281284" w:rsidP="005E41A3">
      <w:pPr>
        <w:contextualSpacing/>
        <w:rPr>
          <w:rFonts w:asciiTheme="minorHAnsi" w:hAnsiTheme="minorHAnsi" w:cstheme="minorHAnsi"/>
          <w:b/>
          <w:sz w:val="32"/>
          <w:szCs w:val="32"/>
          <w:lang w:val="de-DE"/>
        </w:rPr>
      </w:pPr>
      <w:r>
        <w:rPr>
          <w:rFonts w:asciiTheme="minorHAnsi" w:hAnsiTheme="minorHAnsi" w:cstheme="minorHAnsi"/>
          <w:b/>
          <w:sz w:val="32"/>
          <w:szCs w:val="32"/>
          <w:lang w:val="de-DE"/>
        </w:rPr>
        <w:t>Steiner holt Quotenplatz für European Games</w:t>
      </w:r>
    </w:p>
    <w:p w:rsidR="005E41A3" w:rsidRDefault="005E41A3" w:rsidP="005E41A3">
      <w:pPr>
        <w:spacing w:line="360" w:lineRule="auto"/>
        <w:contextualSpacing/>
        <w:rPr>
          <w:rFonts w:asciiTheme="minorHAnsi" w:hAnsiTheme="minorHAnsi" w:cstheme="minorHAnsi"/>
          <w:sz w:val="18"/>
          <w:szCs w:val="18"/>
          <w:lang w:val="de-DE"/>
        </w:rPr>
      </w:pPr>
    </w:p>
    <w:p w:rsidR="000E0A5A" w:rsidRPr="00C8102A" w:rsidRDefault="00281284" w:rsidP="005E41A3">
      <w:pPr>
        <w:spacing w:line="360" w:lineRule="auto"/>
        <w:contextualSpacing/>
        <w:rPr>
          <w:rFonts w:asciiTheme="minorHAnsi" w:hAnsiTheme="minorHAnsi" w:cstheme="minorHAnsi"/>
          <w:b/>
          <w:lang w:val="de-DE"/>
        </w:rPr>
      </w:pPr>
      <w:r>
        <w:rPr>
          <w:rFonts w:asciiTheme="minorHAnsi" w:hAnsiTheme="minorHAnsi" w:cstheme="minorHAnsi"/>
          <w:sz w:val="18"/>
          <w:szCs w:val="18"/>
          <w:lang w:val="de-DE"/>
        </w:rPr>
        <w:t>10</w:t>
      </w:r>
      <w:r w:rsidR="000E0A5A" w:rsidRPr="00C8102A">
        <w:rPr>
          <w:rFonts w:asciiTheme="minorHAnsi" w:hAnsiTheme="minorHAnsi" w:cstheme="minorHAnsi"/>
          <w:sz w:val="18"/>
          <w:szCs w:val="18"/>
          <w:lang w:val="de-DE"/>
        </w:rPr>
        <w:t xml:space="preserve">. </w:t>
      </w:r>
      <w:r w:rsidR="005E41A3">
        <w:rPr>
          <w:rFonts w:asciiTheme="minorHAnsi" w:hAnsiTheme="minorHAnsi" w:cstheme="minorHAnsi"/>
          <w:sz w:val="18"/>
          <w:szCs w:val="18"/>
          <w:lang w:val="de-DE"/>
        </w:rPr>
        <w:t>März</w:t>
      </w:r>
      <w:r w:rsidR="000E0A5A" w:rsidRPr="00C8102A">
        <w:rPr>
          <w:rFonts w:asciiTheme="minorHAnsi" w:hAnsiTheme="minorHAnsi" w:cstheme="minorHAnsi"/>
          <w:sz w:val="18"/>
          <w:szCs w:val="18"/>
          <w:lang w:val="de-DE"/>
        </w:rPr>
        <w:t xml:space="preserve"> 202</w:t>
      </w:r>
      <w:r w:rsidR="002423A1" w:rsidRPr="00C8102A">
        <w:rPr>
          <w:rFonts w:asciiTheme="minorHAnsi" w:hAnsiTheme="minorHAnsi" w:cstheme="minorHAnsi"/>
          <w:sz w:val="18"/>
          <w:szCs w:val="18"/>
          <w:lang w:val="de-DE"/>
        </w:rPr>
        <w:t>3</w:t>
      </w:r>
    </w:p>
    <w:p w:rsidR="001A130F" w:rsidRPr="00C8102A" w:rsidRDefault="001A130F" w:rsidP="005E41A3">
      <w:pPr>
        <w:spacing w:line="360" w:lineRule="auto"/>
        <w:contextualSpacing/>
        <w:rPr>
          <w:rFonts w:asciiTheme="minorHAnsi" w:hAnsiTheme="minorHAnsi" w:cstheme="minorHAnsi"/>
          <w:bCs/>
          <w:lang w:val="de-DE"/>
        </w:rPr>
      </w:pPr>
    </w:p>
    <w:p w:rsidR="005E41A3" w:rsidRPr="00281284" w:rsidRDefault="00281284" w:rsidP="007836DD">
      <w:pPr>
        <w:spacing w:line="360" w:lineRule="auto"/>
        <w:contextualSpacing/>
        <w:rPr>
          <w:rFonts w:asciiTheme="minorHAnsi" w:hAnsiTheme="minorHAnsi" w:cstheme="minorHAnsi"/>
          <w:b/>
          <w:bCs/>
        </w:rPr>
      </w:pPr>
      <w:r w:rsidRPr="00281284">
        <w:rPr>
          <w:rFonts w:asciiTheme="minorHAnsi" w:hAnsiTheme="minorHAnsi" w:cstheme="minorHAnsi"/>
          <w:b/>
          <w:bCs/>
        </w:rPr>
        <w:t>Äußerst knapp – um nur einen Ring – verpasste Sylvia Steiner im Luftpistolenbewerb der Europameisterschaft Tallinn das Finale der besten acht, jedoch sicherte sich die Salzburgerin mit Rang zehn einen Quotenplatz für die European Games in Krakau.</w:t>
      </w:r>
    </w:p>
    <w:p w:rsidR="00281284" w:rsidRDefault="00281284" w:rsidP="007836DD">
      <w:pPr>
        <w:spacing w:line="360" w:lineRule="auto"/>
        <w:contextualSpacing/>
        <w:rPr>
          <w:rFonts w:asciiTheme="minorHAnsi" w:hAnsiTheme="minorHAnsi" w:cstheme="minorHAnsi"/>
          <w:bCs/>
        </w:rPr>
      </w:pPr>
    </w:p>
    <w:p w:rsidR="00281284" w:rsidRDefault="00281284" w:rsidP="00281284">
      <w:pPr>
        <w:spacing w:line="360" w:lineRule="auto"/>
        <w:contextualSpacing/>
        <w:rPr>
          <w:rFonts w:asciiTheme="minorHAnsi" w:hAnsiTheme="minorHAnsi" w:cstheme="minorHAnsi"/>
          <w:bCs/>
        </w:rPr>
      </w:pPr>
      <w:r>
        <w:rPr>
          <w:rFonts w:asciiTheme="minorHAnsi" w:hAnsiTheme="minorHAnsi" w:cstheme="minorHAnsi"/>
          <w:bCs/>
        </w:rPr>
        <w:t>Mit großem Interesse wurde heute in Tallinn die ersten Einzelbewerbe der Allgemeinen Klasse verfolgt</w:t>
      </w:r>
      <w:r w:rsidRPr="00281284">
        <w:rPr>
          <w:rFonts w:asciiTheme="minorHAnsi" w:hAnsiTheme="minorHAnsi" w:cstheme="minorHAnsi"/>
          <w:bCs/>
        </w:rPr>
        <w:t xml:space="preserve">, da </w:t>
      </w:r>
      <w:r>
        <w:rPr>
          <w:rFonts w:asciiTheme="minorHAnsi" w:hAnsiTheme="minorHAnsi" w:cstheme="minorHAnsi"/>
          <w:bCs/>
        </w:rPr>
        <w:t xml:space="preserve">in diesen neben den Europameistertiteln jeweils zwölf </w:t>
      </w:r>
      <w:r w:rsidRPr="00281284">
        <w:rPr>
          <w:rFonts w:asciiTheme="minorHAnsi" w:hAnsiTheme="minorHAnsi" w:cstheme="minorHAnsi"/>
          <w:bCs/>
        </w:rPr>
        <w:t xml:space="preserve">European-Games- </w:t>
      </w:r>
      <w:r>
        <w:rPr>
          <w:rFonts w:asciiTheme="minorHAnsi" w:hAnsiTheme="minorHAnsi" w:cstheme="minorHAnsi"/>
          <w:bCs/>
        </w:rPr>
        <w:t>sowie zwei</w:t>
      </w:r>
      <w:r w:rsidRPr="00281284">
        <w:rPr>
          <w:rFonts w:asciiTheme="minorHAnsi" w:hAnsiTheme="minorHAnsi" w:cstheme="minorHAnsi"/>
          <w:bCs/>
        </w:rPr>
        <w:t xml:space="preserve"> Olympia-Quotenplätzen</w:t>
      </w:r>
      <w:r>
        <w:rPr>
          <w:rFonts w:asciiTheme="minorHAnsi" w:hAnsiTheme="minorHAnsi" w:cstheme="minorHAnsi"/>
          <w:bCs/>
        </w:rPr>
        <w:t xml:space="preserve"> vergeben wurden.</w:t>
      </w:r>
    </w:p>
    <w:p w:rsidR="00281284" w:rsidRDefault="00281284" w:rsidP="00281284">
      <w:pPr>
        <w:spacing w:line="360" w:lineRule="auto"/>
        <w:contextualSpacing/>
        <w:rPr>
          <w:rFonts w:asciiTheme="minorHAnsi" w:hAnsiTheme="minorHAnsi" w:cstheme="minorHAnsi"/>
          <w:bCs/>
        </w:rPr>
      </w:pPr>
      <w:r w:rsidRPr="00281284">
        <w:rPr>
          <w:rFonts w:asciiTheme="minorHAnsi" w:hAnsiTheme="minorHAnsi" w:cstheme="minorHAnsi"/>
          <w:bCs/>
        </w:rPr>
        <w:t xml:space="preserve">Für Österreich ging Sylvia Steiner in </w:t>
      </w:r>
      <w:r>
        <w:rPr>
          <w:rFonts w:asciiTheme="minorHAnsi" w:hAnsiTheme="minorHAnsi" w:cstheme="minorHAnsi"/>
          <w:bCs/>
        </w:rPr>
        <w:t>den Bewerb Luftpistole der Frauen</w:t>
      </w:r>
      <w:r w:rsidRPr="00281284">
        <w:rPr>
          <w:rFonts w:asciiTheme="minorHAnsi" w:hAnsiTheme="minorHAnsi" w:cstheme="minorHAnsi"/>
          <w:bCs/>
        </w:rPr>
        <w:t>. Die Salzburgerin startete mit 97 Ringen und brachte anschließend konstant 96 Ringe auf die Scheibe. Einzig in Serie drei musste die Soldatin mit 91 einige Ringe einbüßen.</w:t>
      </w:r>
      <w:r>
        <w:rPr>
          <w:rFonts w:asciiTheme="minorHAnsi" w:hAnsiTheme="minorHAnsi" w:cstheme="minorHAnsi"/>
          <w:bCs/>
        </w:rPr>
        <w:t xml:space="preserve"> </w:t>
      </w:r>
      <w:r w:rsidRPr="00281284">
        <w:rPr>
          <w:rFonts w:asciiTheme="minorHAnsi" w:hAnsiTheme="minorHAnsi" w:cstheme="minorHAnsi"/>
          <w:bCs/>
        </w:rPr>
        <w:t>Mit gesamt 572 Ringen belegte Steiner Rang zehn in dieser Konkurrenz.</w:t>
      </w:r>
    </w:p>
    <w:p w:rsidR="00281284" w:rsidRPr="00281284" w:rsidRDefault="00281284" w:rsidP="00281284">
      <w:pPr>
        <w:spacing w:line="360" w:lineRule="auto"/>
        <w:contextualSpacing/>
        <w:rPr>
          <w:rFonts w:asciiTheme="minorHAnsi" w:hAnsiTheme="minorHAnsi" w:cstheme="minorHAnsi"/>
          <w:bCs/>
        </w:rPr>
      </w:pPr>
      <w:r w:rsidRPr="00281284">
        <w:rPr>
          <w:rFonts w:asciiTheme="minorHAnsi" w:hAnsiTheme="minorHAnsi" w:cstheme="minorHAnsi"/>
          <w:bCs/>
        </w:rPr>
        <w:t xml:space="preserve">Trotz verpasstem Finale um nur einen Ring ein Erfolg für die 40-Jährige, die sich damit als eine von zwölf Schützinnen in diesem Bewerb für einen Start bei den European Games im Juni in Krakau qualifizierte. Nach Nadine Ungerank, die bereits bei der EM in Breslau 2022 in der Disziplin KK-Dreistellungsmatch einen Quotenplatz für die European Games erzielt hatte, ist dies das </w:t>
      </w:r>
      <w:r>
        <w:rPr>
          <w:rFonts w:asciiTheme="minorHAnsi" w:hAnsiTheme="minorHAnsi" w:cstheme="minorHAnsi"/>
          <w:bCs/>
        </w:rPr>
        <w:t xml:space="preserve">bereits </w:t>
      </w:r>
      <w:r w:rsidRPr="00281284">
        <w:rPr>
          <w:rFonts w:asciiTheme="minorHAnsi" w:hAnsiTheme="minorHAnsi" w:cstheme="minorHAnsi"/>
          <w:bCs/>
        </w:rPr>
        <w:t>zweite Ticket zu den Europaspielen für das ÖSB-Team.</w:t>
      </w:r>
    </w:p>
    <w:p w:rsidR="005E41A3" w:rsidRDefault="00281284" w:rsidP="00281284">
      <w:pPr>
        <w:spacing w:line="360" w:lineRule="auto"/>
        <w:contextualSpacing/>
        <w:rPr>
          <w:rFonts w:asciiTheme="minorHAnsi" w:hAnsiTheme="minorHAnsi" w:cstheme="minorHAnsi"/>
          <w:bCs/>
        </w:rPr>
      </w:pPr>
      <w:r w:rsidRPr="00281284">
        <w:rPr>
          <w:rFonts w:asciiTheme="minorHAnsi" w:hAnsiTheme="minorHAnsi" w:cstheme="minorHAnsi"/>
          <w:bCs/>
        </w:rPr>
        <w:t>Die Bestmarke dieser Qualifikation schossen ex aequo Klaudia Bres (POL) und Zorana Arunovic (SRB) mit 579 Ringen. 59 Schützinnen waren am Start.</w:t>
      </w:r>
    </w:p>
    <w:p w:rsidR="00281284" w:rsidRDefault="00281284" w:rsidP="00281284">
      <w:pPr>
        <w:spacing w:line="360" w:lineRule="auto"/>
        <w:contextualSpacing/>
        <w:rPr>
          <w:rFonts w:asciiTheme="minorHAnsi" w:hAnsiTheme="minorHAnsi" w:cstheme="minorHAnsi"/>
          <w:bCs/>
        </w:rPr>
      </w:pPr>
    </w:p>
    <w:p w:rsidR="00281284" w:rsidRPr="00281284" w:rsidRDefault="00281284" w:rsidP="00281284">
      <w:pPr>
        <w:spacing w:line="360" w:lineRule="auto"/>
        <w:contextualSpacing/>
        <w:rPr>
          <w:rFonts w:asciiTheme="minorHAnsi" w:hAnsiTheme="minorHAnsi" w:cstheme="minorHAnsi"/>
          <w:bCs/>
          <w:lang w:val="de-DE"/>
        </w:rPr>
      </w:pPr>
      <w:r w:rsidRPr="00281284">
        <w:rPr>
          <w:rFonts w:asciiTheme="minorHAnsi" w:hAnsiTheme="minorHAnsi" w:cstheme="minorHAnsi"/>
          <w:bCs/>
          <w:lang w:val="de-DE"/>
        </w:rPr>
        <w:t>Die LuftgewehrathletInnen gehen morgen in die Einzelkonkurrenzen, in denen ebenfalls jeweils zwölf European-Games- und zwei Olympia-Quotenplätze vergeben werden. Für die amtierenden WeltmeisterInnen Steiner/Zechmeister steht das Luftpistole Mixed Team auf dem morgigen Wettkampfprogramm der EM.</w:t>
      </w:r>
    </w:p>
    <w:p w:rsidR="00281284" w:rsidRDefault="00281284" w:rsidP="005E41A3">
      <w:pPr>
        <w:spacing w:line="360" w:lineRule="auto"/>
        <w:contextualSpacing/>
        <w:rPr>
          <w:rFonts w:asciiTheme="minorHAnsi" w:hAnsiTheme="minorHAnsi" w:cstheme="minorHAnsi"/>
          <w:bCs/>
        </w:rPr>
      </w:pPr>
    </w:p>
    <w:p w:rsidR="00281284" w:rsidRDefault="00281284" w:rsidP="005E41A3">
      <w:pPr>
        <w:spacing w:line="360" w:lineRule="auto"/>
        <w:contextualSpacing/>
        <w:rPr>
          <w:rFonts w:asciiTheme="minorHAnsi" w:hAnsiTheme="minorHAnsi" w:cstheme="minorHAnsi"/>
          <w:bCs/>
          <w:i/>
        </w:rPr>
      </w:pPr>
    </w:p>
    <w:p w:rsidR="00281284" w:rsidRDefault="00281284" w:rsidP="005E41A3">
      <w:pPr>
        <w:spacing w:line="360" w:lineRule="auto"/>
        <w:contextualSpacing/>
        <w:rPr>
          <w:rFonts w:asciiTheme="minorHAnsi" w:hAnsiTheme="minorHAnsi" w:cstheme="minorHAnsi"/>
          <w:bCs/>
          <w:i/>
        </w:rPr>
      </w:pPr>
    </w:p>
    <w:p w:rsidR="00281284" w:rsidRDefault="00281284" w:rsidP="005E41A3">
      <w:pPr>
        <w:spacing w:line="360" w:lineRule="auto"/>
        <w:contextualSpacing/>
        <w:rPr>
          <w:rFonts w:asciiTheme="minorHAnsi" w:hAnsiTheme="minorHAnsi" w:cstheme="minorHAnsi"/>
          <w:bCs/>
          <w:i/>
        </w:rPr>
      </w:pPr>
    </w:p>
    <w:p w:rsidR="005E41A3" w:rsidRDefault="005E41A3" w:rsidP="005E41A3">
      <w:pPr>
        <w:spacing w:line="360" w:lineRule="auto"/>
        <w:contextualSpacing/>
        <w:rPr>
          <w:rStyle w:val="Hyperlink"/>
          <w:rFonts w:asciiTheme="minorHAnsi" w:hAnsiTheme="minorHAnsi" w:cstheme="minorHAnsi"/>
          <w:bCs/>
          <w:i/>
        </w:rPr>
      </w:pPr>
      <w:r w:rsidRPr="002E1A68">
        <w:rPr>
          <w:rFonts w:asciiTheme="minorHAnsi" w:hAnsiTheme="minorHAnsi" w:cstheme="minorHAnsi"/>
          <w:bCs/>
          <w:i/>
        </w:rPr>
        <w:t>Berichte zu allen bereits abso</w:t>
      </w:r>
      <w:r w:rsidR="002E1A68" w:rsidRPr="002E1A68">
        <w:rPr>
          <w:rFonts w:asciiTheme="minorHAnsi" w:hAnsiTheme="minorHAnsi" w:cstheme="minorHAnsi"/>
          <w:bCs/>
          <w:i/>
        </w:rPr>
        <w:t>l</w:t>
      </w:r>
      <w:r w:rsidRPr="002E1A68">
        <w:rPr>
          <w:rFonts w:asciiTheme="minorHAnsi" w:hAnsiTheme="minorHAnsi" w:cstheme="minorHAnsi"/>
          <w:bCs/>
          <w:i/>
        </w:rPr>
        <w:t xml:space="preserve">vierten Bewerben sowie die jeweiligen Ergebnisse sind der ÖSB-Website zu entnehmen: </w:t>
      </w:r>
      <w:hyperlink r:id="rId8" w:history="1">
        <w:r w:rsidRPr="002E1A68">
          <w:rPr>
            <w:rStyle w:val="Hyperlink"/>
            <w:rFonts w:asciiTheme="minorHAnsi" w:hAnsiTheme="minorHAnsi" w:cstheme="minorHAnsi"/>
            <w:bCs/>
            <w:i/>
          </w:rPr>
          <w:t>www.schuetzenbund.at</w:t>
        </w:r>
      </w:hyperlink>
    </w:p>
    <w:p w:rsidR="00281284" w:rsidRPr="002E1A68" w:rsidRDefault="00281284" w:rsidP="005E41A3">
      <w:pPr>
        <w:spacing w:line="360" w:lineRule="auto"/>
        <w:contextualSpacing/>
        <w:rPr>
          <w:rFonts w:asciiTheme="minorHAnsi" w:hAnsiTheme="minorHAnsi" w:cstheme="minorHAnsi"/>
          <w:bCs/>
          <w:i/>
        </w:rPr>
      </w:pPr>
    </w:p>
    <w:p w:rsidR="005E41A3" w:rsidRPr="002E1A68" w:rsidRDefault="002E1A68" w:rsidP="005E41A3">
      <w:pPr>
        <w:spacing w:line="360" w:lineRule="auto"/>
        <w:contextualSpacing/>
        <w:rPr>
          <w:rFonts w:asciiTheme="minorHAnsi" w:hAnsiTheme="minorHAnsi" w:cstheme="minorHAnsi"/>
          <w:bCs/>
          <w:i/>
        </w:rPr>
      </w:pPr>
      <w:r w:rsidRPr="002E1A68">
        <w:rPr>
          <w:rFonts w:asciiTheme="minorHAnsi" w:hAnsiTheme="minorHAnsi" w:cstheme="minorHAnsi"/>
          <w:bCs/>
          <w:i/>
        </w:rPr>
        <w:t xml:space="preserve">Eine Übersicht über die Ergebnisse und noch bevorstehenden Starts des ÖSB-Teams steht auf der </w:t>
      </w:r>
      <w:hyperlink r:id="rId9" w:history="1">
        <w:r w:rsidRPr="002E1A68">
          <w:rPr>
            <w:rStyle w:val="Hyperlink"/>
            <w:rFonts w:asciiTheme="minorHAnsi" w:hAnsiTheme="minorHAnsi" w:cstheme="minorHAnsi"/>
            <w:bCs/>
            <w:i/>
          </w:rPr>
          <w:t>Presse-Seite</w:t>
        </w:r>
      </w:hyperlink>
      <w:r w:rsidRPr="002E1A68">
        <w:rPr>
          <w:rFonts w:asciiTheme="minorHAnsi" w:hAnsiTheme="minorHAnsi" w:cstheme="minorHAnsi"/>
          <w:bCs/>
          <w:i/>
        </w:rPr>
        <w:t xml:space="preserve"> zum Download zur Verfügung.</w:t>
      </w:r>
    </w:p>
    <w:sectPr w:rsidR="005E41A3" w:rsidRPr="002E1A68" w:rsidSect="00D97200">
      <w:headerReference w:type="default" r:id="rId10"/>
      <w:footerReference w:type="default" r:id="rId11"/>
      <w:headerReference w:type="first" r:id="rId12"/>
      <w:footerReference w:type="first" r:id="rId13"/>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AA9" w:rsidRDefault="00E93AA9">
      <w:r>
        <w:separator/>
      </w:r>
    </w:p>
  </w:endnote>
  <w:endnote w:type="continuationSeparator" w:id="0">
    <w:p w:rsidR="00E93AA9" w:rsidRDefault="00E9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AA9" w:rsidRDefault="00E93AA9">
      <w:r>
        <w:separator/>
      </w:r>
    </w:p>
  </w:footnote>
  <w:footnote w:type="continuationSeparator" w:id="0">
    <w:p w:rsidR="00E93AA9" w:rsidRDefault="00E9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2972"/>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1284"/>
    <w:rsid w:val="002826B3"/>
    <w:rsid w:val="00284EFC"/>
    <w:rsid w:val="00285CFC"/>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0C81"/>
    <w:rsid w:val="002D2930"/>
    <w:rsid w:val="002D7CBB"/>
    <w:rsid w:val="002E16BC"/>
    <w:rsid w:val="002E1A68"/>
    <w:rsid w:val="002E2CDD"/>
    <w:rsid w:val="002E5341"/>
    <w:rsid w:val="002E6E35"/>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45921"/>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0189"/>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1A3"/>
    <w:rsid w:val="005E49D4"/>
    <w:rsid w:val="005E5015"/>
    <w:rsid w:val="005E5FAA"/>
    <w:rsid w:val="005F24C7"/>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B6AE1"/>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636"/>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3AE7"/>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3AA9"/>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60B"/>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339"/>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6F955"/>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tzenbund.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huetzenbund.at/presse/pressemitteilung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4920E-5BA8-407A-8EE8-6D326702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12</cp:revision>
  <cp:lastPrinted>2021-07-05T13:17:00Z</cp:lastPrinted>
  <dcterms:created xsi:type="dcterms:W3CDTF">2023-02-06T11:23:00Z</dcterms:created>
  <dcterms:modified xsi:type="dcterms:W3CDTF">2023-03-10T11:09:00Z</dcterms:modified>
</cp:coreProperties>
</file>