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E6638B" w:rsidRDefault="00E6638B" w:rsidP="002A5FA1">
      <w:pPr>
        <w:spacing w:line="360" w:lineRule="auto"/>
        <w:contextualSpacing/>
        <w:rPr>
          <w:rFonts w:asciiTheme="minorHAnsi" w:hAnsiTheme="minorHAnsi" w:cstheme="minorHAnsi"/>
        </w:rPr>
      </w:pPr>
      <w:bookmarkStart w:id="0" w:name="_GoBack"/>
      <w:bookmarkEnd w:id="0"/>
    </w:p>
    <w:p w:rsidR="00086157" w:rsidRDefault="00086157" w:rsidP="002A5FA1">
      <w:pPr>
        <w:spacing w:line="360" w:lineRule="auto"/>
        <w:contextualSpacing/>
        <w:rPr>
          <w:rFonts w:asciiTheme="minorHAnsi" w:hAnsiTheme="minorHAnsi" w:cstheme="minorHAnsi"/>
        </w:rPr>
      </w:pPr>
    </w:p>
    <w:p w:rsidR="00086157" w:rsidRPr="001A130F" w:rsidRDefault="00086157" w:rsidP="002A5FA1">
      <w:pPr>
        <w:spacing w:line="360" w:lineRule="auto"/>
        <w:contextualSpacing/>
        <w:rPr>
          <w:rFonts w:asciiTheme="minorHAnsi" w:hAnsiTheme="minorHAnsi" w:cstheme="minorHAnsi"/>
        </w:rPr>
      </w:pPr>
    </w:p>
    <w:p w:rsidR="00E6638B" w:rsidRDefault="00E6638B" w:rsidP="002A5FA1">
      <w:pPr>
        <w:spacing w:line="360" w:lineRule="auto"/>
        <w:contextualSpacing/>
        <w:rPr>
          <w:rFonts w:asciiTheme="minorHAnsi" w:hAnsiTheme="minorHAnsi" w:cstheme="minorHAnsi"/>
          <w:b/>
          <w:sz w:val="32"/>
          <w:szCs w:val="32"/>
          <w:lang w:val="de-DE"/>
        </w:rPr>
      </w:pPr>
      <w:r w:rsidRPr="00E6638B">
        <w:rPr>
          <w:rFonts w:asciiTheme="minorHAnsi" w:hAnsiTheme="minorHAnsi" w:cstheme="minorHAnsi"/>
          <w:b/>
          <w:sz w:val="32"/>
          <w:szCs w:val="32"/>
          <w:lang w:val="de-DE"/>
        </w:rPr>
        <w:t xml:space="preserve">ISSF WM Kairo: </w:t>
      </w:r>
      <w:r w:rsidRPr="00E6638B">
        <w:rPr>
          <w:rFonts w:asciiTheme="minorHAnsi" w:hAnsiTheme="minorHAnsi" w:cstheme="minorHAnsi"/>
          <w:b/>
          <w:sz w:val="32"/>
          <w:szCs w:val="32"/>
          <w:lang w:val="de-DE"/>
        </w:rPr>
        <w:t xml:space="preserve">Bronze </w:t>
      </w:r>
      <w:r>
        <w:rPr>
          <w:rFonts w:asciiTheme="minorHAnsi" w:hAnsiTheme="minorHAnsi" w:cstheme="minorHAnsi"/>
          <w:b/>
          <w:sz w:val="32"/>
          <w:szCs w:val="32"/>
          <w:lang w:val="de-DE"/>
        </w:rPr>
        <w:t xml:space="preserve">für </w:t>
      </w:r>
      <w:r w:rsidRPr="00E6638B">
        <w:rPr>
          <w:rFonts w:asciiTheme="minorHAnsi" w:hAnsiTheme="minorHAnsi" w:cstheme="minorHAnsi"/>
          <w:b/>
          <w:sz w:val="32"/>
          <w:szCs w:val="32"/>
          <w:lang w:val="de-DE"/>
        </w:rPr>
        <w:t>Steiner mit 50m-Pistole</w:t>
      </w:r>
    </w:p>
    <w:p w:rsidR="000E0A5A" w:rsidRPr="00737DAF" w:rsidRDefault="00E6638B" w:rsidP="002A5FA1">
      <w:pPr>
        <w:spacing w:line="360" w:lineRule="auto"/>
        <w:contextualSpacing/>
        <w:rPr>
          <w:rFonts w:asciiTheme="minorHAnsi" w:hAnsiTheme="minorHAnsi" w:cstheme="minorHAnsi"/>
          <w:b/>
          <w:lang w:val="de-DE"/>
        </w:rPr>
      </w:pPr>
      <w:r>
        <w:rPr>
          <w:rFonts w:asciiTheme="minorHAnsi" w:hAnsiTheme="minorHAnsi" w:cstheme="minorHAnsi"/>
          <w:sz w:val="18"/>
          <w:szCs w:val="18"/>
          <w:lang w:val="de-DE"/>
        </w:rPr>
        <w:t>8</w:t>
      </w:r>
      <w:r w:rsidR="000E0A5A" w:rsidRPr="00737DAF">
        <w:rPr>
          <w:rFonts w:asciiTheme="minorHAnsi" w:hAnsiTheme="minorHAnsi" w:cstheme="minorHAnsi"/>
          <w:sz w:val="18"/>
          <w:szCs w:val="18"/>
          <w:lang w:val="de-DE"/>
        </w:rPr>
        <w:t xml:space="preserve">. </w:t>
      </w:r>
      <w:r>
        <w:rPr>
          <w:rFonts w:asciiTheme="minorHAnsi" w:hAnsiTheme="minorHAnsi" w:cstheme="minorHAnsi"/>
          <w:sz w:val="18"/>
          <w:szCs w:val="18"/>
          <w:lang w:val="de-DE"/>
        </w:rPr>
        <w:t>November</w:t>
      </w:r>
      <w:r w:rsidR="000E0A5A" w:rsidRPr="00737DAF">
        <w:rPr>
          <w:rFonts w:asciiTheme="minorHAnsi" w:hAnsiTheme="minorHAnsi" w:cstheme="minorHAnsi"/>
          <w:sz w:val="18"/>
          <w:szCs w:val="18"/>
          <w:lang w:val="de-DE"/>
        </w:rPr>
        <w:t xml:space="preserve"> 202</w:t>
      </w:r>
      <w:r w:rsidR="00FC31A4">
        <w:rPr>
          <w:rFonts w:asciiTheme="minorHAnsi" w:hAnsiTheme="minorHAnsi" w:cstheme="minorHAnsi"/>
          <w:sz w:val="18"/>
          <w:szCs w:val="18"/>
          <w:lang w:val="de-DE"/>
        </w:rPr>
        <w:t>5</w:t>
      </w:r>
    </w:p>
    <w:p w:rsidR="001A130F" w:rsidRPr="00737DAF" w:rsidRDefault="001A130F" w:rsidP="002A5FA1">
      <w:pPr>
        <w:spacing w:line="360" w:lineRule="auto"/>
        <w:contextualSpacing/>
        <w:rPr>
          <w:rFonts w:asciiTheme="minorHAnsi" w:hAnsiTheme="minorHAnsi" w:cstheme="minorHAnsi"/>
          <w:bCs/>
          <w:lang w:val="de-DE"/>
        </w:rPr>
      </w:pPr>
    </w:p>
    <w:p w:rsidR="003D313A" w:rsidRDefault="00E6638B" w:rsidP="003D313A">
      <w:pPr>
        <w:spacing w:line="360" w:lineRule="auto"/>
        <w:contextualSpacing/>
        <w:rPr>
          <w:rFonts w:asciiTheme="minorHAnsi" w:hAnsiTheme="minorHAnsi" w:cstheme="minorHAnsi"/>
          <w:bCs/>
        </w:rPr>
      </w:pPr>
      <w:r w:rsidRPr="00E6638B">
        <w:rPr>
          <w:rFonts w:asciiTheme="minorHAnsi" w:hAnsiTheme="minorHAnsi" w:cstheme="minorHAnsi"/>
          <w:b/>
          <w:bCs/>
        </w:rPr>
        <w:t>Mit einem fulminanten Auftakt startete Sylvia Steiner am ersten Wettkampftag in die ISSF Weltmeisterschaft Kairo und holte mit der 50m-Pistole Bronze.</w:t>
      </w:r>
    </w:p>
    <w:p w:rsidR="00E6638B" w:rsidRDefault="00E6638B" w:rsidP="003D313A">
      <w:pPr>
        <w:spacing w:line="360" w:lineRule="auto"/>
        <w:contextualSpacing/>
        <w:rPr>
          <w:rFonts w:asciiTheme="minorHAnsi" w:hAnsiTheme="minorHAnsi" w:cstheme="minorHAnsi"/>
          <w:bCs/>
        </w:rPr>
      </w:pPr>
    </w:p>
    <w:p w:rsidR="00E6638B" w:rsidRDefault="00E6638B" w:rsidP="00E6638B">
      <w:pPr>
        <w:spacing w:line="360" w:lineRule="auto"/>
        <w:contextualSpacing/>
        <w:rPr>
          <w:rFonts w:asciiTheme="minorHAnsi" w:hAnsiTheme="minorHAnsi" w:cstheme="minorHAnsi"/>
          <w:bCs/>
        </w:rPr>
      </w:pPr>
      <w:r w:rsidRPr="00E6638B">
        <w:rPr>
          <w:rFonts w:asciiTheme="minorHAnsi" w:hAnsiTheme="minorHAnsi" w:cstheme="minorHAnsi"/>
          <w:bCs/>
        </w:rPr>
        <w:t xml:space="preserve">Als amtierende Weltmeisterin dieser Disziplin war Sylvia Steiner heute in das Match mit der 50m-Pistole der Frauen gegangen. Dabei gelang der Salzburgerin mit 540 Ringen exakt dasselbe Ergebnis wie vor zwei Jahren in Baku, welches ihr damals zum Sieg gereicht hatte. Heute bedeute das Resultat ebenfalls einen Erfolg, nämlich Bronze. Qianxun Yao (CHN) und Nigar </w:t>
      </w:r>
      <w:proofErr w:type="spellStart"/>
      <w:r w:rsidRPr="00E6638B">
        <w:rPr>
          <w:rFonts w:asciiTheme="minorHAnsi" w:hAnsiTheme="minorHAnsi" w:cstheme="minorHAnsi"/>
          <w:bCs/>
        </w:rPr>
        <w:t>Nasirova</w:t>
      </w:r>
      <w:proofErr w:type="spellEnd"/>
      <w:r w:rsidRPr="00E6638B">
        <w:rPr>
          <w:rFonts w:asciiTheme="minorHAnsi" w:hAnsiTheme="minorHAnsi" w:cstheme="minorHAnsi"/>
          <w:bCs/>
        </w:rPr>
        <w:t xml:space="preserve"> (AZE) erreichten mit jeweils 550 Ringen Gold und Silber. Der Weltrekord Steiners, den die Soldatin 2022 bei der EM in Wroclaw mit 545 Ringen aufgestellt hatte, war damit gebrochen. 20 Schützinnen waren in dieser Konkurrenz am Start.</w:t>
      </w:r>
    </w:p>
    <w:p w:rsidR="00E6638B" w:rsidRPr="00E6638B" w:rsidRDefault="00E6638B" w:rsidP="00E6638B">
      <w:pPr>
        <w:spacing w:line="360" w:lineRule="auto"/>
        <w:contextualSpacing/>
        <w:rPr>
          <w:rFonts w:asciiTheme="minorHAnsi" w:hAnsiTheme="minorHAnsi" w:cstheme="minorHAnsi"/>
          <w:bCs/>
        </w:rPr>
      </w:pPr>
    </w:p>
    <w:p w:rsidR="00E6638B" w:rsidRPr="00E6638B" w:rsidRDefault="00E6638B" w:rsidP="00E6638B">
      <w:pPr>
        <w:spacing w:line="360" w:lineRule="auto"/>
        <w:contextualSpacing/>
        <w:rPr>
          <w:rFonts w:asciiTheme="minorHAnsi" w:hAnsiTheme="minorHAnsi" w:cstheme="minorHAnsi"/>
          <w:bCs/>
          <w:i/>
        </w:rPr>
      </w:pPr>
      <w:r w:rsidRPr="00E6638B">
        <w:rPr>
          <w:rFonts w:asciiTheme="minorHAnsi" w:hAnsiTheme="minorHAnsi" w:cstheme="minorHAnsi"/>
          <w:bCs/>
          <w:i/>
        </w:rPr>
        <w:t xml:space="preserve">„Das heute war ein super Start. Beim ersten Bewerb eine Medaille – das ist einfach klasse!“, freute sich </w:t>
      </w:r>
      <w:hyperlink r:id="rId8" w:history="1">
        <w:r w:rsidRPr="00E6638B">
          <w:rPr>
            <w:rStyle w:val="Hyperlink"/>
            <w:rFonts w:asciiTheme="minorHAnsi" w:hAnsiTheme="minorHAnsi" w:cstheme="minorHAnsi"/>
            <w:bCs/>
            <w:i/>
          </w:rPr>
          <w:t>Sylvia Steiner</w:t>
        </w:r>
      </w:hyperlink>
      <w:r w:rsidRPr="00E6638B">
        <w:rPr>
          <w:rFonts w:asciiTheme="minorHAnsi" w:hAnsiTheme="minorHAnsi" w:cstheme="minorHAnsi"/>
          <w:bCs/>
          <w:i/>
        </w:rPr>
        <w:t xml:space="preserve"> über ihren Erfolg.</w:t>
      </w:r>
    </w:p>
    <w:p w:rsidR="00E6638B" w:rsidRDefault="00E6638B" w:rsidP="00E6638B">
      <w:pPr>
        <w:spacing w:line="360" w:lineRule="auto"/>
        <w:contextualSpacing/>
        <w:rPr>
          <w:rFonts w:asciiTheme="minorHAnsi" w:hAnsiTheme="minorHAnsi" w:cstheme="minorHAnsi"/>
          <w:bCs/>
        </w:rPr>
      </w:pPr>
    </w:p>
    <w:p w:rsidR="00E6638B" w:rsidRPr="00E6638B" w:rsidRDefault="00E6638B" w:rsidP="00E6638B">
      <w:pPr>
        <w:spacing w:line="360" w:lineRule="auto"/>
        <w:contextualSpacing/>
        <w:rPr>
          <w:rFonts w:asciiTheme="minorHAnsi" w:hAnsiTheme="minorHAnsi" w:cstheme="minorHAnsi"/>
          <w:b/>
          <w:bCs/>
          <w:sz w:val="26"/>
          <w:szCs w:val="26"/>
        </w:rPr>
      </w:pPr>
      <w:r w:rsidRPr="00E6638B">
        <w:rPr>
          <w:rFonts w:asciiTheme="minorHAnsi" w:hAnsiTheme="minorHAnsi" w:cstheme="minorHAnsi"/>
          <w:b/>
          <w:bCs/>
          <w:sz w:val="26"/>
          <w:szCs w:val="26"/>
        </w:rPr>
        <w:t>Ausblick</w:t>
      </w:r>
    </w:p>
    <w:p w:rsidR="00E6638B" w:rsidRPr="00E6638B" w:rsidRDefault="00E6638B" w:rsidP="00E6638B">
      <w:pPr>
        <w:spacing w:line="360" w:lineRule="auto"/>
        <w:contextualSpacing/>
        <w:rPr>
          <w:rFonts w:asciiTheme="minorHAnsi" w:hAnsiTheme="minorHAnsi" w:cstheme="minorHAnsi"/>
          <w:bCs/>
        </w:rPr>
      </w:pPr>
      <w:r w:rsidRPr="00E6638B">
        <w:rPr>
          <w:rFonts w:asciiTheme="minorHAnsi" w:hAnsiTheme="minorHAnsi" w:cstheme="minorHAnsi"/>
          <w:bCs/>
        </w:rPr>
        <w:t>Heute stehen in Kairo mit den Luftgewehrbewerben der Männer und Frauen noch zwei olympische Disziplinen auf dem WM-Programm.</w:t>
      </w:r>
    </w:p>
    <w:p w:rsidR="00E6638B" w:rsidRDefault="00E6638B" w:rsidP="003D313A">
      <w:pPr>
        <w:spacing w:line="360" w:lineRule="auto"/>
        <w:contextualSpacing/>
        <w:rPr>
          <w:rFonts w:asciiTheme="minorHAnsi" w:hAnsiTheme="minorHAnsi" w:cstheme="minorHAnsi"/>
          <w:bCs/>
        </w:rPr>
      </w:pPr>
    </w:p>
    <w:p w:rsidR="003D313A" w:rsidRDefault="00E6638B" w:rsidP="006E13E0">
      <w:pPr>
        <w:spacing w:line="360" w:lineRule="auto"/>
        <w:contextualSpacing/>
        <w:rPr>
          <w:rFonts w:asciiTheme="minorHAnsi" w:hAnsiTheme="minorHAnsi" w:cstheme="minorHAnsi"/>
          <w:bCs/>
          <w:i/>
          <w:lang w:val="de-DE"/>
        </w:rPr>
      </w:pPr>
      <w:r>
        <w:rPr>
          <w:rFonts w:asciiTheme="minorHAnsi" w:hAnsiTheme="minorHAnsi" w:cstheme="minorHAnsi"/>
          <w:bCs/>
          <w:i/>
          <w:lang w:val="de-DE"/>
        </w:rPr>
        <w:t>Infos und Ergebnisse</w:t>
      </w:r>
      <w:r w:rsidR="006E13E0" w:rsidRPr="006E13E0">
        <w:rPr>
          <w:rFonts w:asciiTheme="minorHAnsi" w:hAnsiTheme="minorHAnsi" w:cstheme="minorHAnsi"/>
          <w:bCs/>
          <w:i/>
          <w:lang w:val="de-DE"/>
        </w:rPr>
        <w:t>:</w:t>
      </w:r>
      <w:r>
        <w:rPr>
          <w:rFonts w:asciiTheme="minorHAnsi" w:hAnsiTheme="minorHAnsi" w:cstheme="minorHAnsi"/>
          <w:bCs/>
          <w:i/>
          <w:lang w:val="de-DE"/>
        </w:rPr>
        <w:t xml:space="preserve"> </w:t>
      </w:r>
      <w:hyperlink r:id="rId9" w:history="1">
        <w:r w:rsidRPr="003D01F4">
          <w:rPr>
            <w:rStyle w:val="Hyperlink"/>
            <w:rFonts w:asciiTheme="minorHAnsi" w:hAnsiTheme="minorHAnsi" w:cstheme="minorHAnsi"/>
            <w:bCs/>
            <w:i/>
            <w:lang w:val="de-DE"/>
          </w:rPr>
          <w:t>www.schuetzenbund.at</w:t>
        </w:r>
      </w:hyperlink>
    </w:p>
    <w:sectPr w:rsidR="003D313A" w:rsidSect="00865BAC">
      <w:headerReference w:type="default" r:id="rId10"/>
      <w:footerReference w:type="default" r:id="rId11"/>
      <w:headerReference w:type="first" r:id="rId12"/>
      <w:footerReference w:type="first" r:id="rId13"/>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266" w:rsidRDefault="00702266">
      <w:r>
        <w:separator/>
      </w:r>
    </w:p>
  </w:endnote>
  <w:endnote w:type="continuationSeparator" w:id="0">
    <w:p w:rsidR="00702266" w:rsidRDefault="0070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266" w:rsidRDefault="00702266">
      <w:r>
        <w:separator/>
      </w:r>
    </w:p>
  </w:footnote>
  <w:footnote w:type="continuationSeparator" w:id="0">
    <w:p w:rsidR="00702266" w:rsidRDefault="0070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57"/>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266"/>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572B"/>
    <w:rsid w:val="00E6638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C6F6B"/>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sylvia-stein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neuigkeiten/issf-wm-kairo-steiner-holt-zum-start-bronze-mit-50m-pistol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72E13-1FEA-48E3-AF44-9BC3BF51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18</cp:revision>
  <cp:lastPrinted>2021-07-05T13:17:00Z</cp:lastPrinted>
  <dcterms:created xsi:type="dcterms:W3CDTF">2023-01-19T09:44:00Z</dcterms:created>
  <dcterms:modified xsi:type="dcterms:W3CDTF">2025-11-08T10:03:00Z</dcterms:modified>
</cp:coreProperties>
</file>