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526B26" w:rsidRDefault="00526B26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4F058C" w:rsidRDefault="004F058C" w:rsidP="00E21C1B">
      <w:pPr>
        <w:rPr>
          <w:rFonts w:asciiTheme="minorHAnsi" w:hAnsiTheme="minorHAnsi" w:cstheme="minorHAnsi"/>
        </w:rPr>
      </w:pPr>
    </w:p>
    <w:p w:rsidR="004F058C" w:rsidRDefault="004F058C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4F058C" w:rsidRDefault="00F91635" w:rsidP="004F058C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proofErr w:type="spellStart"/>
      <w:r w:rsidRPr="00F91635">
        <w:rPr>
          <w:rFonts w:asciiTheme="minorHAnsi" w:hAnsiTheme="minorHAnsi" w:cstheme="minorHAnsi"/>
          <w:b/>
          <w:sz w:val="32"/>
          <w:szCs w:val="32"/>
          <w:lang w:val="de-DE"/>
        </w:rPr>
        <w:t>Ankündigung</w:t>
      </w:r>
      <w:r w:rsidR="004F058C">
        <w:rPr>
          <w:rFonts w:asciiTheme="minorHAnsi" w:hAnsiTheme="minorHAnsi" w:cstheme="minorHAnsi"/>
          <w:b/>
          <w:sz w:val="32"/>
          <w:szCs w:val="32"/>
          <w:lang w:val="de-DE"/>
        </w:rPr>
        <w:t>:</w:t>
      </w:r>
    </w:p>
    <w:p w:rsidR="00F91635" w:rsidRDefault="00F91635" w:rsidP="004F058C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proofErr w:type="spellEnd"/>
      <w:r w:rsidRPr="00F91635">
        <w:rPr>
          <w:rFonts w:asciiTheme="minorHAnsi" w:hAnsiTheme="minorHAnsi" w:cstheme="minorHAnsi"/>
          <w:b/>
          <w:sz w:val="32"/>
          <w:szCs w:val="32"/>
          <w:lang w:val="de-DE"/>
        </w:rPr>
        <w:t>ESC</w:t>
      </w:r>
      <w:r w:rsidR="004F058C">
        <w:rPr>
          <w:rFonts w:asciiTheme="minorHAnsi" w:hAnsiTheme="minorHAnsi" w:cstheme="minorHAnsi"/>
          <w:b/>
          <w:sz w:val="32"/>
          <w:szCs w:val="32"/>
          <w:lang w:val="de-DE"/>
        </w:rPr>
        <w:t>-Europameisterschaft für Luftdruckwaffen in Jerewan</w:t>
      </w:r>
    </w:p>
    <w:p w:rsidR="000E0A5A" w:rsidRPr="00C8102A" w:rsidRDefault="00F91635" w:rsidP="004F058C">
      <w:pPr>
        <w:spacing w:line="276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2</w:t>
      </w:r>
      <w:r w:rsidR="004F058C">
        <w:rPr>
          <w:rFonts w:asciiTheme="minorHAnsi" w:hAnsiTheme="minorHAnsi" w:cstheme="minorHAnsi"/>
          <w:sz w:val="18"/>
          <w:szCs w:val="18"/>
          <w:lang w:val="de-DE"/>
        </w:rPr>
        <w:t>0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4F058C">
        <w:rPr>
          <w:rFonts w:asciiTheme="minorHAnsi" w:hAnsiTheme="minorHAnsi" w:cstheme="minorHAnsi"/>
          <w:sz w:val="18"/>
          <w:szCs w:val="18"/>
          <w:lang w:val="de-DE"/>
        </w:rPr>
        <w:t>Februar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 w:rsidR="00892D47">
        <w:rPr>
          <w:rFonts w:asciiTheme="minorHAnsi" w:hAnsiTheme="minorHAnsi" w:cstheme="minorHAnsi"/>
          <w:sz w:val="18"/>
          <w:szCs w:val="18"/>
          <w:lang w:val="de-DE"/>
        </w:rPr>
        <w:t>6</w:t>
      </w:r>
    </w:p>
    <w:p w:rsidR="004F058C" w:rsidRPr="004F058C" w:rsidRDefault="004F058C" w:rsidP="00F91635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4F058C" w:rsidRP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4F058C">
        <w:rPr>
          <w:rFonts w:asciiTheme="minorHAnsi" w:hAnsiTheme="minorHAnsi" w:cstheme="minorHAnsi"/>
          <w:b/>
          <w:bCs/>
        </w:rPr>
        <w:t>Das ÖSB-Team der Allgemeinen Klasse steht in den Startlöchern für die bevorstehende ESC Europameisterschaft für Luftdruckwaffen</w:t>
      </w:r>
      <w:r>
        <w:rPr>
          <w:rFonts w:asciiTheme="minorHAnsi" w:hAnsiTheme="minorHAnsi" w:cstheme="minorHAnsi"/>
          <w:b/>
          <w:bCs/>
        </w:rPr>
        <w:t xml:space="preserve">, die von 27. Februar bis 4. März </w:t>
      </w:r>
      <w:r w:rsidRPr="004F058C">
        <w:rPr>
          <w:rFonts w:asciiTheme="minorHAnsi" w:hAnsiTheme="minorHAnsi" w:cstheme="minorHAnsi"/>
          <w:b/>
          <w:bCs/>
        </w:rPr>
        <w:t>im armenischen Jerewan</w:t>
      </w:r>
      <w:r>
        <w:rPr>
          <w:rFonts w:asciiTheme="minorHAnsi" w:hAnsiTheme="minorHAnsi" w:cstheme="minorHAnsi"/>
          <w:b/>
          <w:bCs/>
        </w:rPr>
        <w:t xml:space="preserve"> stattfindet</w:t>
      </w:r>
      <w:r w:rsidRPr="004F058C">
        <w:rPr>
          <w:rFonts w:asciiTheme="minorHAnsi" w:hAnsiTheme="minorHAnsi" w:cstheme="minorHAnsi"/>
          <w:b/>
          <w:bCs/>
        </w:rPr>
        <w:t>.</w:t>
      </w:r>
    </w:p>
    <w:p w:rsid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4F058C" w:rsidRP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4F058C">
        <w:rPr>
          <w:rFonts w:asciiTheme="minorHAnsi" w:hAnsiTheme="minorHAnsi" w:cstheme="minorHAnsi"/>
          <w:bCs/>
        </w:rPr>
        <w:t xml:space="preserve">Bereits am Mittwoch, den 25. Februar, treten insgesamt sechs Gewehr- und drei PistolenschützInnen (Aufstellung siehe </w:t>
      </w:r>
      <w:hyperlink r:id="rId8" w:history="1">
        <w:r w:rsidRPr="004F058C">
          <w:rPr>
            <w:rStyle w:val="Hyperlink"/>
            <w:rFonts w:asciiTheme="minorHAnsi" w:hAnsiTheme="minorHAnsi" w:cstheme="minorHAnsi"/>
            <w:bCs/>
          </w:rPr>
          <w:t>Beitrag vom 30.12.2025</w:t>
        </w:r>
      </w:hyperlink>
      <w:r w:rsidRPr="004F058C">
        <w:rPr>
          <w:rFonts w:asciiTheme="minorHAnsi" w:hAnsiTheme="minorHAnsi" w:cstheme="minorHAnsi"/>
          <w:bCs/>
        </w:rPr>
        <w:t>) die Reise nach Jerewan an, um sich an drei Trainingstagen auf der Wettkampstätte optimal auf die bevorstehende Europameisterschaft vorzubereiten.</w:t>
      </w:r>
    </w:p>
    <w:p w:rsid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4F058C" w:rsidRP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4F058C">
        <w:rPr>
          <w:rFonts w:asciiTheme="minorHAnsi" w:hAnsiTheme="minorHAnsi" w:cstheme="minorHAnsi"/>
          <w:bCs/>
        </w:rPr>
        <w:t>Anders als in den Jahren zuvor ist die EM der Allgemeinen Klasse von jener der JuniorInnen getrennt – diese hat bereits vergangene Woche in Burgas (BUL) stattgefunden. Im Luftgewehr-Teambewerb durfte im vergangenen Jahr eine Bronzemedaille gefeiert werden und Richard Zechmeister, aktuell an zwölfter Position der ISSF-Weltrangliste, schaffte es mit der Luftpistole in sein erstes EM-Finale. Auch heuer stehen wieder Finalplatzierungen und die begehrten EM-Medaillen im Visier.</w:t>
      </w:r>
    </w:p>
    <w:p w:rsid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4F058C" w:rsidRP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4F058C">
        <w:rPr>
          <w:rFonts w:asciiTheme="minorHAnsi" w:hAnsiTheme="minorHAnsi" w:cstheme="minorHAnsi"/>
          <w:bCs/>
        </w:rPr>
        <w:t>Das Wettkampfprogramm sieht am Sonntag und Montag (01./02. März) die Vergabe der EM-Titel in den olympischen Disziplinen Luftgewehr und Luftpistole Einzel und Mixed Team sowie im Team vor. Am dritten und vierten Wettkampftag werden die ESC-Events Solo und Trio ausgetragen.</w:t>
      </w:r>
    </w:p>
    <w:p w:rsidR="004F058C" w:rsidRPr="004F058C" w:rsidRDefault="004F058C" w:rsidP="004F058C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F91635" w:rsidRDefault="00F91635" w:rsidP="00F91635">
      <w:pPr>
        <w:spacing w:line="360" w:lineRule="auto"/>
        <w:contextualSpacing/>
        <w:rPr>
          <w:rFonts w:asciiTheme="minorHAnsi" w:hAnsiTheme="minorHAnsi" w:cstheme="minorHAnsi"/>
          <w:bCs/>
          <w:i/>
        </w:rPr>
      </w:pPr>
      <w:r w:rsidRPr="00F91635">
        <w:rPr>
          <w:rFonts w:asciiTheme="minorHAnsi" w:hAnsiTheme="minorHAnsi" w:cstheme="minorHAnsi"/>
          <w:bCs/>
          <w:i/>
        </w:rPr>
        <w:t>Infos &amp; Zeitplan:</w:t>
      </w:r>
      <w:r w:rsidR="004F058C">
        <w:rPr>
          <w:rFonts w:asciiTheme="minorHAnsi" w:hAnsiTheme="minorHAnsi" w:cstheme="minorHAnsi"/>
          <w:bCs/>
          <w:i/>
        </w:rPr>
        <w:t xml:space="preserve"> </w:t>
      </w:r>
      <w:hyperlink r:id="rId9" w:history="1">
        <w:r w:rsidR="004F058C">
          <w:rPr>
            <w:rStyle w:val="Hyperlink"/>
            <w:rFonts w:asciiTheme="minorHAnsi" w:hAnsiTheme="minorHAnsi" w:cstheme="minorHAnsi"/>
            <w:bCs/>
            <w:i/>
          </w:rPr>
          <w:t>esc-shooting.org</w:t>
        </w:r>
      </w:hyperlink>
    </w:p>
    <w:sectPr w:rsidR="00F91635" w:rsidSect="00D97200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8A" w:rsidRDefault="009A198A">
      <w:r>
        <w:separator/>
      </w:r>
    </w:p>
  </w:endnote>
  <w:endnote w:type="continuationSeparator" w:id="0">
    <w:p w:rsidR="009A198A" w:rsidRDefault="009A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31736" cy="993600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1736" cy="99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2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8A" w:rsidRDefault="009A198A">
      <w:r>
        <w:separator/>
      </w:r>
    </w:p>
  </w:footnote>
  <w:footnote w:type="continuationSeparator" w:id="0">
    <w:p w:rsidR="009A198A" w:rsidRDefault="009A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75E6"/>
    <w:rsid w:val="0010021E"/>
    <w:rsid w:val="00103506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BDE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74E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403C"/>
    <w:rsid w:val="00366B5A"/>
    <w:rsid w:val="0036763A"/>
    <w:rsid w:val="003723E0"/>
    <w:rsid w:val="00380848"/>
    <w:rsid w:val="00382A3C"/>
    <w:rsid w:val="00382C2C"/>
    <w:rsid w:val="00386207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33F1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359A"/>
    <w:rsid w:val="004E3B59"/>
    <w:rsid w:val="004E43F4"/>
    <w:rsid w:val="004E650A"/>
    <w:rsid w:val="004F058C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3A6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B26"/>
    <w:rsid w:val="00526D6E"/>
    <w:rsid w:val="00532A98"/>
    <w:rsid w:val="00537C9A"/>
    <w:rsid w:val="00542C69"/>
    <w:rsid w:val="0054375E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329D"/>
    <w:rsid w:val="0062359D"/>
    <w:rsid w:val="00632712"/>
    <w:rsid w:val="00632ACD"/>
    <w:rsid w:val="0063397E"/>
    <w:rsid w:val="00643D69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22BE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2B77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5BAC"/>
    <w:rsid w:val="008719F8"/>
    <w:rsid w:val="008738FD"/>
    <w:rsid w:val="00874051"/>
    <w:rsid w:val="00876970"/>
    <w:rsid w:val="008848A2"/>
    <w:rsid w:val="00890960"/>
    <w:rsid w:val="008911E0"/>
    <w:rsid w:val="00892D47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0AA6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198A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63AA"/>
    <w:rsid w:val="009E026A"/>
    <w:rsid w:val="009E5782"/>
    <w:rsid w:val="009E5AF5"/>
    <w:rsid w:val="009F003D"/>
    <w:rsid w:val="009F34D4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DA"/>
    <w:rsid w:val="00AA63B0"/>
    <w:rsid w:val="00AA7FE9"/>
    <w:rsid w:val="00AB05D7"/>
    <w:rsid w:val="00AB31E9"/>
    <w:rsid w:val="00AB5543"/>
    <w:rsid w:val="00AC13FA"/>
    <w:rsid w:val="00AC6872"/>
    <w:rsid w:val="00AC7561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7E5A"/>
    <w:rsid w:val="00B0450C"/>
    <w:rsid w:val="00B133DB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642E"/>
    <w:rsid w:val="00BA71DD"/>
    <w:rsid w:val="00BB03D7"/>
    <w:rsid w:val="00BB209E"/>
    <w:rsid w:val="00BB3D33"/>
    <w:rsid w:val="00BB5319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26CC"/>
    <w:rsid w:val="00DA53C4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91635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802"/>
    <w:rsid w:val="00FD7B00"/>
    <w:rsid w:val="00FE3802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1603C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C7561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neuigkeiten/oesb-team-fuer-luftdruckwaffen-em-in-jerewan-nominier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c-shooting.org/calendar/view/750-european-championship-10m-yerevan-armeni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EA900-72E6-485F-A209-8F7BEB78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15</cp:revision>
  <cp:lastPrinted>2021-07-05T13:17:00Z</cp:lastPrinted>
  <dcterms:created xsi:type="dcterms:W3CDTF">2023-02-06T11:23:00Z</dcterms:created>
  <dcterms:modified xsi:type="dcterms:W3CDTF">2026-02-20T09:49:00Z</dcterms:modified>
</cp:coreProperties>
</file>