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526B26" w:rsidRDefault="00526B26" w:rsidP="00E21C1B">
      <w:pPr>
        <w:rPr>
          <w:rFonts w:asciiTheme="minorHAnsi" w:hAnsiTheme="minorHAnsi" w:cstheme="minorHAnsi"/>
        </w:rPr>
      </w:pPr>
    </w:p>
    <w:p w:rsidR="00AC7561" w:rsidRDefault="00AC7561" w:rsidP="00E21C1B">
      <w:pPr>
        <w:rPr>
          <w:rFonts w:asciiTheme="minorHAnsi" w:hAnsiTheme="minorHAnsi" w:cstheme="minorHAnsi"/>
        </w:rPr>
      </w:pPr>
    </w:p>
    <w:p w:rsidR="004F058C" w:rsidRDefault="005F5907" w:rsidP="004F058C">
      <w:pPr>
        <w:spacing w:line="276" w:lineRule="auto"/>
        <w:rPr>
          <w:rFonts w:asciiTheme="minorHAnsi" w:hAnsiTheme="minorHAnsi" w:cstheme="minorHAnsi"/>
          <w:b/>
          <w:sz w:val="32"/>
          <w:szCs w:val="32"/>
          <w:lang w:val="de-DE"/>
        </w:rPr>
      </w:pPr>
      <w:r>
        <w:rPr>
          <w:rFonts w:asciiTheme="minorHAnsi" w:hAnsiTheme="minorHAnsi" w:cstheme="minorHAnsi"/>
          <w:b/>
          <w:sz w:val="32"/>
          <w:szCs w:val="32"/>
          <w:lang w:val="de-DE"/>
        </w:rPr>
        <w:t>ESC Europameisterschaft Jerewan</w:t>
      </w:r>
      <w:r w:rsidR="004F058C">
        <w:rPr>
          <w:rFonts w:asciiTheme="minorHAnsi" w:hAnsiTheme="minorHAnsi" w:cstheme="minorHAnsi"/>
          <w:b/>
          <w:sz w:val="32"/>
          <w:szCs w:val="32"/>
          <w:lang w:val="de-DE"/>
        </w:rPr>
        <w:t>:</w:t>
      </w:r>
      <w:r w:rsidR="00B417E0">
        <w:rPr>
          <w:rFonts w:asciiTheme="minorHAnsi" w:hAnsiTheme="minorHAnsi" w:cstheme="minorHAnsi"/>
          <w:b/>
          <w:sz w:val="32"/>
          <w:szCs w:val="32"/>
          <w:lang w:val="de-DE"/>
        </w:rPr>
        <w:t xml:space="preserve"> </w:t>
      </w:r>
    </w:p>
    <w:p w:rsidR="00F91635" w:rsidRDefault="005F5907" w:rsidP="004F058C">
      <w:pPr>
        <w:spacing w:line="276" w:lineRule="auto"/>
        <w:rPr>
          <w:rFonts w:asciiTheme="minorHAnsi" w:hAnsiTheme="minorHAnsi" w:cstheme="minorHAnsi"/>
          <w:b/>
          <w:sz w:val="32"/>
          <w:szCs w:val="32"/>
          <w:lang w:val="de-DE"/>
        </w:rPr>
      </w:pPr>
      <w:r w:rsidRPr="005F5907">
        <w:rPr>
          <w:rFonts w:asciiTheme="minorHAnsi" w:hAnsiTheme="minorHAnsi" w:cstheme="minorHAnsi"/>
          <w:b/>
          <w:sz w:val="32"/>
          <w:szCs w:val="32"/>
          <w:lang w:val="de-DE"/>
        </w:rPr>
        <w:t>Steiner im Luftpistolenfinale</w:t>
      </w:r>
    </w:p>
    <w:p w:rsidR="000E0A5A" w:rsidRPr="00C8102A" w:rsidRDefault="005F5907" w:rsidP="004F058C">
      <w:pPr>
        <w:spacing w:line="276" w:lineRule="auto"/>
        <w:rPr>
          <w:rFonts w:asciiTheme="minorHAnsi" w:hAnsiTheme="minorHAnsi" w:cstheme="minorHAnsi"/>
          <w:b/>
          <w:lang w:val="de-DE"/>
        </w:rPr>
      </w:pPr>
      <w:r>
        <w:rPr>
          <w:rFonts w:asciiTheme="minorHAnsi" w:hAnsiTheme="minorHAnsi" w:cstheme="minorHAnsi"/>
          <w:sz w:val="18"/>
          <w:szCs w:val="18"/>
          <w:lang w:val="de-DE"/>
        </w:rPr>
        <w:t>1</w:t>
      </w:r>
      <w:r w:rsidR="000E0A5A" w:rsidRPr="00C8102A">
        <w:rPr>
          <w:rFonts w:asciiTheme="minorHAnsi" w:hAnsiTheme="minorHAnsi" w:cstheme="minorHAnsi"/>
          <w:sz w:val="18"/>
          <w:szCs w:val="18"/>
          <w:lang w:val="de-DE"/>
        </w:rPr>
        <w:t xml:space="preserve">. </w:t>
      </w:r>
      <w:r>
        <w:rPr>
          <w:rFonts w:asciiTheme="minorHAnsi" w:hAnsiTheme="minorHAnsi" w:cstheme="minorHAnsi"/>
          <w:sz w:val="18"/>
          <w:szCs w:val="18"/>
          <w:lang w:val="de-DE"/>
        </w:rPr>
        <w:t>März</w:t>
      </w:r>
      <w:r w:rsidR="000E0A5A" w:rsidRPr="00C8102A">
        <w:rPr>
          <w:rFonts w:asciiTheme="minorHAnsi" w:hAnsiTheme="minorHAnsi" w:cstheme="minorHAnsi"/>
          <w:sz w:val="18"/>
          <w:szCs w:val="18"/>
          <w:lang w:val="de-DE"/>
        </w:rPr>
        <w:t xml:space="preserve"> 202</w:t>
      </w:r>
      <w:r w:rsidR="00892D47">
        <w:rPr>
          <w:rFonts w:asciiTheme="minorHAnsi" w:hAnsiTheme="minorHAnsi" w:cstheme="minorHAnsi"/>
          <w:sz w:val="18"/>
          <w:szCs w:val="18"/>
          <w:lang w:val="de-DE"/>
        </w:rPr>
        <w:t>6</w:t>
      </w:r>
    </w:p>
    <w:p w:rsidR="004F058C" w:rsidRDefault="004F058C" w:rsidP="004F058C">
      <w:pPr>
        <w:spacing w:line="360" w:lineRule="auto"/>
        <w:contextualSpacing/>
        <w:rPr>
          <w:rFonts w:asciiTheme="minorHAnsi" w:hAnsiTheme="minorHAnsi" w:cstheme="minorHAnsi"/>
          <w:b/>
          <w:bCs/>
        </w:rPr>
      </w:pPr>
    </w:p>
    <w:p w:rsidR="005F5907" w:rsidRDefault="005F5907" w:rsidP="005F5907">
      <w:pPr>
        <w:spacing w:line="360" w:lineRule="auto"/>
        <w:contextualSpacing/>
        <w:rPr>
          <w:rFonts w:asciiTheme="minorHAnsi" w:hAnsiTheme="minorHAnsi" w:cstheme="minorHAnsi"/>
          <w:bCs/>
        </w:rPr>
      </w:pPr>
      <w:r w:rsidRPr="005F5907">
        <w:rPr>
          <w:rFonts w:asciiTheme="minorHAnsi" w:hAnsiTheme="minorHAnsi" w:cstheme="minorHAnsi"/>
          <w:b/>
          <w:bCs/>
        </w:rPr>
        <w:t xml:space="preserve">Mit einer Finalplatzierung durch Sylvia Steiner mit der Luftpistole, die mit Rang vier haarscharf die Medaillenränge verpasste, startete das ÖSB Team in die Luftdruckwaffen-Europameisterschaft 2026 im </w:t>
      </w:r>
      <w:r w:rsidR="008659DE">
        <w:rPr>
          <w:rFonts w:asciiTheme="minorHAnsi" w:hAnsiTheme="minorHAnsi" w:cstheme="minorHAnsi"/>
          <w:b/>
          <w:bCs/>
        </w:rPr>
        <w:t>armenischen</w:t>
      </w:r>
      <w:bookmarkStart w:id="0" w:name="_GoBack"/>
      <w:bookmarkEnd w:id="0"/>
      <w:r w:rsidRPr="005F5907">
        <w:rPr>
          <w:rFonts w:asciiTheme="minorHAnsi" w:hAnsiTheme="minorHAnsi" w:cstheme="minorHAnsi"/>
          <w:b/>
          <w:bCs/>
        </w:rPr>
        <w:t xml:space="preserve"> Jerewan.</w:t>
      </w:r>
    </w:p>
    <w:p w:rsidR="005F5907" w:rsidRPr="005F5907" w:rsidRDefault="005F5907" w:rsidP="005F5907">
      <w:pPr>
        <w:spacing w:line="360" w:lineRule="auto"/>
        <w:contextualSpacing/>
        <w:rPr>
          <w:rFonts w:asciiTheme="minorHAnsi" w:hAnsiTheme="minorHAnsi" w:cstheme="minorHAnsi"/>
          <w:bCs/>
        </w:rPr>
      </w:pPr>
    </w:p>
    <w:p w:rsidR="005F5907" w:rsidRDefault="005F5907" w:rsidP="005F5907">
      <w:pPr>
        <w:spacing w:line="360" w:lineRule="auto"/>
        <w:contextualSpacing/>
        <w:rPr>
          <w:rFonts w:asciiTheme="minorHAnsi" w:hAnsiTheme="minorHAnsi" w:cstheme="minorHAnsi"/>
          <w:bCs/>
        </w:rPr>
      </w:pPr>
      <w:r w:rsidRPr="005F5907">
        <w:rPr>
          <w:rFonts w:asciiTheme="minorHAnsi" w:hAnsiTheme="minorHAnsi" w:cstheme="minorHAnsi"/>
          <w:bCs/>
        </w:rPr>
        <w:t xml:space="preserve">Wieder einmal in Topform zeigte sich Österreichs Aushängeschild mit der Luftpistole: Sylvia Steiner qualifizierte sich mit 576 Ringen, der zweitbesten Grunddurchgangsleistung, für das Finale. Dabei schoss die Salzburgerin sehr konstante 96 bis 97 Ringe und hatte nur in Serie fünf mit 93 Ringen ein kleines Tief. Besser war heute nur </w:t>
      </w:r>
      <w:proofErr w:type="spellStart"/>
      <w:r w:rsidRPr="005F5907">
        <w:rPr>
          <w:rFonts w:asciiTheme="minorHAnsi" w:hAnsiTheme="minorHAnsi" w:cstheme="minorHAnsi"/>
          <w:bCs/>
        </w:rPr>
        <w:t>Aliaksandra</w:t>
      </w:r>
      <w:proofErr w:type="spellEnd"/>
      <w:r w:rsidRPr="005F5907">
        <w:rPr>
          <w:rFonts w:asciiTheme="minorHAnsi" w:hAnsiTheme="minorHAnsi" w:cstheme="minorHAnsi"/>
          <w:bCs/>
        </w:rPr>
        <w:t xml:space="preserve"> </w:t>
      </w:r>
      <w:proofErr w:type="spellStart"/>
      <w:r w:rsidRPr="005F5907">
        <w:rPr>
          <w:rFonts w:asciiTheme="minorHAnsi" w:hAnsiTheme="minorHAnsi" w:cstheme="minorHAnsi"/>
          <w:bCs/>
        </w:rPr>
        <w:t>Piatrova</w:t>
      </w:r>
      <w:proofErr w:type="spellEnd"/>
      <w:r w:rsidRPr="005F5907">
        <w:rPr>
          <w:rFonts w:asciiTheme="minorHAnsi" w:hAnsiTheme="minorHAnsi" w:cstheme="minorHAnsi"/>
          <w:bCs/>
        </w:rPr>
        <w:t xml:space="preserve"> (AIN) mit 578 Ringen. Die Finalqualifikationsmarke lag bei 573 Ringen, 59 Schützinnen waren am Start.</w:t>
      </w:r>
    </w:p>
    <w:p w:rsidR="00B417E0" w:rsidRPr="005F5907" w:rsidRDefault="00B417E0" w:rsidP="005F5907">
      <w:pPr>
        <w:spacing w:line="360" w:lineRule="auto"/>
        <w:contextualSpacing/>
        <w:rPr>
          <w:rFonts w:asciiTheme="minorHAnsi" w:hAnsiTheme="minorHAnsi" w:cstheme="minorHAnsi"/>
          <w:bCs/>
        </w:rPr>
      </w:pPr>
    </w:p>
    <w:p w:rsidR="005F5907" w:rsidRDefault="005F5907" w:rsidP="005F5907">
      <w:pPr>
        <w:spacing w:line="360" w:lineRule="auto"/>
        <w:contextualSpacing/>
        <w:rPr>
          <w:rFonts w:asciiTheme="minorHAnsi" w:hAnsiTheme="minorHAnsi" w:cstheme="minorHAnsi"/>
          <w:bCs/>
        </w:rPr>
      </w:pPr>
      <w:r w:rsidRPr="005F5907">
        <w:rPr>
          <w:rFonts w:asciiTheme="minorHAnsi" w:hAnsiTheme="minorHAnsi" w:cstheme="minorHAnsi"/>
          <w:bCs/>
        </w:rPr>
        <w:t xml:space="preserve">Ins Finale der besten acht, das live auf dem </w:t>
      </w:r>
      <w:hyperlink r:id="rId8" w:history="1">
        <w:r w:rsidRPr="005F5907">
          <w:rPr>
            <w:rStyle w:val="Hyperlink"/>
            <w:rFonts w:asciiTheme="minorHAnsi" w:hAnsiTheme="minorHAnsi" w:cstheme="minorHAnsi"/>
            <w:bCs/>
          </w:rPr>
          <w:t>YouTube-Kanal der ESC</w:t>
        </w:r>
      </w:hyperlink>
      <w:r w:rsidRPr="005F5907">
        <w:rPr>
          <w:rFonts w:asciiTheme="minorHAnsi" w:hAnsiTheme="minorHAnsi" w:cstheme="minorHAnsi"/>
          <w:bCs/>
        </w:rPr>
        <w:t xml:space="preserve"> mitzuverfolgen war, startete Steiner verhalten: 48,1 Ringe in der ersten Fünf-Schuss-Serie bedeuteten vorerst Zwischenrang sechs. Dann jedoch begann die 43-Jährige mit 51,1 Ringen in Serie zwei eine regelrechte Aufholjagd, die sie auf den vierten Zwischenrang vorkatapultierte. Auch in den folgenden Eliminationsserien zog sie weiter an, kam auf Rang drei vor und behielt diese Position über vier Serien. Eine 7,8 ausgerechnet in der Eliminationsserie um Rang vier ließ sie leider um diesen einen Rang zurückfallen, so wurde es letztendlich der vierte Platz – dabei fehlte Steiner auf Antoaneta Kostadinova (BUL) und damit auf Bronze am Ende nur ein Zehntelring. Gold ging an Veronika Major (HUN) und Silber an Manja </w:t>
      </w:r>
      <w:proofErr w:type="spellStart"/>
      <w:r w:rsidRPr="005F5907">
        <w:rPr>
          <w:rFonts w:asciiTheme="minorHAnsi" w:hAnsiTheme="minorHAnsi" w:cstheme="minorHAnsi"/>
          <w:bCs/>
        </w:rPr>
        <w:t>Slak</w:t>
      </w:r>
      <w:proofErr w:type="spellEnd"/>
      <w:r w:rsidRPr="005F5907">
        <w:rPr>
          <w:rFonts w:asciiTheme="minorHAnsi" w:hAnsiTheme="minorHAnsi" w:cstheme="minorHAnsi"/>
          <w:bCs/>
        </w:rPr>
        <w:t xml:space="preserve"> (SLO).</w:t>
      </w:r>
    </w:p>
    <w:p w:rsidR="00B417E0" w:rsidRPr="005F5907" w:rsidRDefault="00B417E0" w:rsidP="005F5907">
      <w:pPr>
        <w:spacing w:line="360" w:lineRule="auto"/>
        <w:contextualSpacing/>
        <w:rPr>
          <w:rFonts w:asciiTheme="minorHAnsi" w:hAnsiTheme="minorHAnsi" w:cstheme="minorHAnsi"/>
          <w:bCs/>
        </w:rPr>
      </w:pPr>
    </w:p>
    <w:p w:rsidR="005F5907" w:rsidRDefault="004E278C" w:rsidP="005F5907">
      <w:pPr>
        <w:spacing w:line="360" w:lineRule="auto"/>
        <w:contextualSpacing/>
        <w:rPr>
          <w:rFonts w:asciiTheme="minorHAnsi" w:hAnsiTheme="minorHAnsi" w:cstheme="minorHAnsi"/>
          <w:bCs/>
          <w:i/>
        </w:rPr>
      </w:pPr>
      <w:hyperlink r:id="rId9" w:history="1">
        <w:r w:rsidR="005F5907" w:rsidRPr="005F5907">
          <w:rPr>
            <w:rStyle w:val="Hyperlink"/>
            <w:rFonts w:asciiTheme="minorHAnsi" w:hAnsiTheme="minorHAnsi" w:cstheme="minorHAnsi"/>
            <w:bCs/>
            <w:i/>
          </w:rPr>
          <w:t>Sylvia Steiner</w:t>
        </w:r>
      </w:hyperlink>
      <w:r w:rsidR="005F5907" w:rsidRPr="005F5907">
        <w:rPr>
          <w:rFonts w:asciiTheme="minorHAnsi" w:hAnsiTheme="minorHAnsi" w:cstheme="minorHAnsi"/>
          <w:bCs/>
          <w:i/>
        </w:rPr>
        <w:t xml:space="preserve">, die bei der EM in Hamar 2022 bereits einmal Luftpistolen-Bronze gewonnen hatte: </w:t>
      </w:r>
      <w:proofErr w:type="gramStart"/>
      <w:r w:rsidR="005F5907" w:rsidRPr="005F5907">
        <w:rPr>
          <w:rFonts w:asciiTheme="minorHAnsi" w:hAnsiTheme="minorHAnsi" w:cstheme="minorHAnsi"/>
          <w:bCs/>
          <w:i/>
        </w:rPr>
        <w:t>„</w:t>
      </w:r>
      <w:proofErr w:type="gramEnd"/>
      <w:r w:rsidR="005F5907" w:rsidRPr="005F5907">
        <w:rPr>
          <w:rFonts w:asciiTheme="minorHAnsi" w:hAnsiTheme="minorHAnsi" w:cstheme="minorHAnsi"/>
          <w:bCs/>
          <w:i/>
        </w:rPr>
        <w:t>Dass es am Ende um nur einen Zehntelring nicht für Bronze gereicht hat, obwohl ich so lange an dieser Position gelegen hatte, ist sehr enttäuschend.“</w:t>
      </w:r>
    </w:p>
    <w:p w:rsidR="005F5907" w:rsidRPr="005F5907" w:rsidRDefault="005F5907" w:rsidP="005F5907">
      <w:pPr>
        <w:spacing w:line="360" w:lineRule="auto"/>
        <w:contextualSpacing/>
        <w:rPr>
          <w:rFonts w:asciiTheme="minorHAnsi" w:hAnsiTheme="minorHAnsi" w:cstheme="minorHAnsi"/>
          <w:bCs/>
          <w:i/>
        </w:rPr>
      </w:pPr>
    </w:p>
    <w:p w:rsidR="005F5907" w:rsidRPr="005F5907" w:rsidRDefault="005F5907" w:rsidP="005F5907">
      <w:pPr>
        <w:spacing w:line="360" w:lineRule="auto"/>
        <w:contextualSpacing/>
        <w:rPr>
          <w:rFonts w:asciiTheme="minorHAnsi" w:hAnsiTheme="minorHAnsi" w:cstheme="minorHAnsi"/>
          <w:b/>
          <w:bCs/>
          <w:sz w:val="26"/>
          <w:szCs w:val="26"/>
        </w:rPr>
      </w:pPr>
      <w:r w:rsidRPr="005F5907">
        <w:rPr>
          <w:rFonts w:asciiTheme="minorHAnsi" w:hAnsiTheme="minorHAnsi" w:cstheme="minorHAnsi"/>
          <w:b/>
          <w:bCs/>
          <w:sz w:val="26"/>
          <w:szCs w:val="26"/>
        </w:rPr>
        <w:lastRenderedPageBreak/>
        <w:t>Ausblick</w:t>
      </w:r>
    </w:p>
    <w:p w:rsidR="005F5907" w:rsidRDefault="005F5907" w:rsidP="005F5907">
      <w:pPr>
        <w:spacing w:line="360" w:lineRule="auto"/>
        <w:contextualSpacing/>
        <w:rPr>
          <w:rFonts w:asciiTheme="minorHAnsi" w:hAnsiTheme="minorHAnsi" w:cstheme="minorHAnsi"/>
          <w:bCs/>
        </w:rPr>
      </w:pPr>
      <w:r w:rsidRPr="005F5907">
        <w:rPr>
          <w:rFonts w:asciiTheme="minorHAnsi" w:hAnsiTheme="minorHAnsi" w:cstheme="minorHAnsi"/>
          <w:bCs/>
        </w:rPr>
        <w:t>Morgen, Montag, stehen in Jerewan die EM-Entscheidungen mit dem Luftgewehr sowie das Luftpistole Mixed Team auf dem Wettkampfprogramm.</w:t>
      </w:r>
    </w:p>
    <w:p w:rsidR="005F5907" w:rsidRPr="005F5907" w:rsidRDefault="005F5907" w:rsidP="005F5907">
      <w:pPr>
        <w:spacing w:line="360" w:lineRule="auto"/>
        <w:contextualSpacing/>
        <w:rPr>
          <w:rFonts w:asciiTheme="minorHAnsi" w:hAnsiTheme="minorHAnsi" w:cstheme="minorHAnsi"/>
          <w:bCs/>
        </w:rPr>
      </w:pPr>
    </w:p>
    <w:p w:rsidR="005F5907" w:rsidRPr="005F5907" w:rsidRDefault="005F5907" w:rsidP="005F5907">
      <w:pPr>
        <w:spacing w:line="360" w:lineRule="auto"/>
        <w:contextualSpacing/>
        <w:rPr>
          <w:rFonts w:asciiTheme="minorHAnsi" w:hAnsiTheme="minorHAnsi" w:cstheme="minorHAnsi"/>
          <w:bCs/>
          <w:i/>
          <w:lang w:val="en-US"/>
        </w:rPr>
      </w:pPr>
      <w:proofErr w:type="spellStart"/>
      <w:r w:rsidRPr="005F5907">
        <w:rPr>
          <w:rFonts w:asciiTheme="minorHAnsi" w:hAnsiTheme="minorHAnsi" w:cstheme="minorHAnsi"/>
          <w:bCs/>
          <w:i/>
          <w:lang w:val="en-US"/>
        </w:rPr>
        <w:t>Finalvideo</w:t>
      </w:r>
      <w:proofErr w:type="spellEnd"/>
      <w:r w:rsidRPr="005F5907">
        <w:rPr>
          <w:rFonts w:asciiTheme="minorHAnsi" w:hAnsiTheme="minorHAnsi" w:cstheme="minorHAnsi"/>
          <w:bCs/>
          <w:i/>
          <w:lang w:val="en-US"/>
        </w:rPr>
        <w:t xml:space="preserve">: </w:t>
      </w:r>
      <w:hyperlink r:id="rId10" w:history="1">
        <w:r w:rsidRPr="005F5907">
          <w:rPr>
            <w:rStyle w:val="Hyperlink"/>
            <w:rFonts w:asciiTheme="minorHAnsi" w:hAnsiTheme="minorHAnsi" w:cstheme="minorHAnsi"/>
            <w:bCs/>
            <w:i/>
            <w:lang w:val="en-US"/>
          </w:rPr>
          <w:t>www.youtube.com</w:t>
        </w:r>
      </w:hyperlink>
    </w:p>
    <w:p w:rsidR="00F91635" w:rsidRPr="00B417E0" w:rsidRDefault="00B417E0" w:rsidP="00F91635">
      <w:pPr>
        <w:spacing w:line="360" w:lineRule="auto"/>
        <w:contextualSpacing/>
        <w:rPr>
          <w:rFonts w:asciiTheme="minorHAnsi" w:hAnsiTheme="minorHAnsi" w:cstheme="minorHAnsi"/>
          <w:bCs/>
          <w:i/>
          <w:lang w:val="en-US"/>
        </w:rPr>
      </w:pPr>
      <w:proofErr w:type="spellStart"/>
      <w:r>
        <w:rPr>
          <w:rFonts w:asciiTheme="minorHAnsi" w:hAnsiTheme="minorHAnsi" w:cstheme="minorHAnsi"/>
          <w:bCs/>
          <w:i/>
          <w:lang w:val="en-US"/>
        </w:rPr>
        <w:t>Weitere</w:t>
      </w:r>
      <w:proofErr w:type="spellEnd"/>
      <w:r>
        <w:rPr>
          <w:rFonts w:asciiTheme="minorHAnsi" w:hAnsiTheme="minorHAnsi" w:cstheme="minorHAnsi"/>
          <w:bCs/>
          <w:i/>
          <w:lang w:val="en-US"/>
        </w:rPr>
        <w:t xml:space="preserve"> </w:t>
      </w:r>
      <w:proofErr w:type="spellStart"/>
      <w:r>
        <w:rPr>
          <w:rFonts w:asciiTheme="minorHAnsi" w:hAnsiTheme="minorHAnsi" w:cstheme="minorHAnsi"/>
          <w:bCs/>
          <w:i/>
          <w:lang w:val="en-US"/>
        </w:rPr>
        <w:t>Infos</w:t>
      </w:r>
      <w:proofErr w:type="spellEnd"/>
      <w:r w:rsidR="00F91635" w:rsidRPr="00B417E0">
        <w:rPr>
          <w:rFonts w:asciiTheme="minorHAnsi" w:hAnsiTheme="minorHAnsi" w:cstheme="minorHAnsi"/>
          <w:bCs/>
          <w:i/>
          <w:lang w:val="en-US"/>
        </w:rPr>
        <w:t>:</w:t>
      </w:r>
      <w:r w:rsidR="004F058C" w:rsidRPr="00B417E0">
        <w:rPr>
          <w:rFonts w:asciiTheme="minorHAnsi" w:hAnsiTheme="minorHAnsi" w:cstheme="minorHAnsi"/>
          <w:bCs/>
          <w:i/>
          <w:lang w:val="en-US"/>
        </w:rPr>
        <w:t xml:space="preserve"> </w:t>
      </w:r>
      <w:hyperlink r:id="rId11" w:history="1">
        <w:r w:rsidRPr="00B417E0">
          <w:rPr>
            <w:rStyle w:val="Hyperlink"/>
            <w:rFonts w:asciiTheme="minorHAnsi" w:hAnsiTheme="minorHAnsi" w:cstheme="minorHAnsi"/>
            <w:bCs/>
            <w:i/>
            <w:lang w:val="en-US"/>
          </w:rPr>
          <w:t>www.schuetzenbund.at</w:t>
        </w:r>
      </w:hyperlink>
    </w:p>
    <w:sectPr w:rsidR="00F91635" w:rsidRPr="00B417E0" w:rsidSect="00D97200">
      <w:headerReference w:type="default" r:id="rId12"/>
      <w:footerReference w:type="default" r:id="rId13"/>
      <w:headerReference w:type="first" r:id="rId14"/>
      <w:footerReference w:type="first" r:id="rId15"/>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78C" w:rsidRDefault="004E278C">
      <w:r>
        <w:separator/>
      </w:r>
    </w:p>
  </w:endnote>
  <w:endnote w:type="continuationSeparator" w:id="0">
    <w:p w:rsidR="004E278C" w:rsidRDefault="004E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31736" cy="993600"/>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1736" cy="99360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2"/>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78C" w:rsidRDefault="004E278C">
      <w:r>
        <w:separator/>
      </w:r>
    </w:p>
  </w:footnote>
  <w:footnote w:type="continuationSeparator" w:id="0">
    <w:p w:rsidR="004E278C" w:rsidRDefault="004E2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611E"/>
    <w:rsid w:val="000C1375"/>
    <w:rsid w:val="000C249A"/>
    <w:rsid w:val="000C40D6"/>
    <w:rsid w:val="000C5191"/>
    <w:rsid w:val="000C711B"/>
    <w:rsid w:val="000C7593"/>
    <w:rsid w:val="000D1971"/>
    <w:rsid w:val="000D5875"/>
    <w:rsid w:val="000D5B7A"/>
    <w:rsid w:val="000D64E2"/>
    <w:rsid w:val="000D6E19"/>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75E6"/>
    <w:rsid w:val="0010021E"/>
    <w:rsid w:val="00103506"/>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96BDE"/>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74E"/>
    <w:rsid w:val="002D7CBB"/>
    <w:rsid w:val="002E16BC"/>
    <w:rsid w:val="002E2CDD"/>
    <w:rsid w:val="002E5341"/>
    <w:rsid w:val="002F06A0"/>
    <w:rsid w:val="002F5355"/>
    <w:rsid w:val="003003B4"/>
    <w:rsid w:val="00306AD3"/>
    <w:rsid w:val="00313812"/>
    <w:rsid w:val="00313F9E"/>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403C"/>
    <w:rsid w:val="00366B5A"/>
    <w:rsid w:val="0036763A"/>
    <w:rsid w:val="003723E0"/>
    <w:rsid w:val="00380848"/>
    <w:rsid w:val="00382A3C"/>
    <w:rsid w:val="00382C2C"/>
    <w:rsid w:val="00386207"/>
    <w:rsid w:val="00387F04"/>
    <w:rsid w:val="00390A12"/>
    <w:rsid w:val="003967CA"/>
    <w:rsid w:val="00396D9B"/>
    <w:rsid w:val="003A1BD9"/>
    <w:rsid w:val="003A29CA"/>
    <w:rsid w:val="003A2C32"/>
    <w:rsid w:val="003B079B"/>
    <w:rsid w:val="003B1B16"/>
    <w:rsid w:val="003B2513"/>
    <w:rsid w:val="003B68C2"/>
    <w:rsid w:val="003B7F63"/>
    <w:rsid w:val="003C33F1"/>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278C"/>
    <w:rsid w:val="004E359A"/>
    <w:rsid w:val="004E3B59"/>
    <w:rsid w:val="004E43F4"/>
    <w:rsid w:val="004E650A"/>
    <w:rsid w:val="004F058C"/>
    <w:rsid w:val="004F1959"/>
    <w:rsid w:val="004F1D7B"/>
    <w:rsid w:val="004F3CC8"/>
    <w:rsid w:val="004F5F0C"/>
    <w:rsid w:val="004F663B"/>
    <w:rsid w:val="00500482"/>
    <w:rsid w:val="00500AE2"/>
    <w:rsid w:val="00501B31"/>
    <w:rsid w:val="00502F3C"/>
    <w:rsid w:val="005035B8"/>
    <w:rsid w:val="005046AC"/>
    <w:rsid w:val="005053A6"/>
    <w:rsid w:val="00505844"/>
    <w:rsid w:val="00507F58"/>
    <w:rsid w:val="00510848"/>
    <w:rsid w:val="00510C41"/>
    <w:rsid w:val="005123E2"/>
    <w:rsid w:val="005124BA"/>
    <w:rsid w:val="00513B47"/>
    <w:rsid w:val="00516122"/>
    <w:rsid w:val="00520551"/>
    <w:rsid w:val="00521D2A"/>
    <w:rsid w:val="005224BD"/>
    <w:rsid w:val="00525385"/>
    <w:rsid w:val="00526B26"/>
    <w:rsid w:val="00526D6E"/>
    <w:rsid w:val="00532A98"/>
    <w:rsid w:val="00537C9A"/>
    <w:rsid w:val="00542C69"/>
    <w:rsid w:val="0054375E"/>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83EB3"/>
    <w:rsid w:val="00584209"/>
    <w:rsid w:val="0058431A"/>
    <w:rsid w:val="00587BD9"/>
    <w:rsid w:val="00590168"/>
    <w:rsid w:val="005943EF"/>
    <w:rsid w:val="005949C3"/>
    <w:rsid w:val="0059641A"/>
    <w:rsid w:val="005964D1"/>
    <w:rsid w:val="005A1C42"/>
    <w:rsid w:val="005A225A"/>
    <w:rsid w:val="005A22ED"/>
    <w:rsid w:val="005A3CB9"/>
    <w:rsid w:val="005A62C9"/>
    <w:rsid w:val="005A65BB"/>
    <w:rsid w:val="005B29E0"/>
    <w:rsid w:val="005B768A"/>
    <w:rsid w:val="005C1BB3"/>
    <w:rsid w:val="005C4E3A"/>
    <w:rsid w:val="005C6738"/>
    <w:rsid w:val="005D0583"/>
    <w:rsid w:val="005D1810"/>
    <w:rsid w:val="005D3907"/>
    <w:rsid w:val="005D779E"/>
    <w:rsid w:val="005E209E"/>
    <w:rsid w:val="005E3BB0"/>
    <w:rsid w:val="005E3D9E"/>
    <w:rsid w:val="005E49D4"/>
    <w:rsid w:val="005E5015"/>
    <w:rsid w:val="005E5FAA"/>
    <w:rsid w:val="005F2B85"/>
    <w:rsid w:val="005F3113"/>
    <w:rsid w:val="005F3690"/>
    <w:rsid w:val="005F49CB"/>
    <w:rsid w:val="005F5907"/>
    <w:rsid w:val="00603748"/>
    <w:rsid w:val="00606E79"/>
    <w:rsid w:val="00607984"/>
    <w:rsid w:val="00607B91"/>
    <w:rsid w:val="00616BFD"/>
    <w:rsid w:val="0062329D"/>
    <w:rsid w:val="0062359D"/>
    <w:rsid w:val="00632712"/>
    <w:rsid w:val="00632ACD"/>
    <w:rsid w:val="0063397E"/>
    <w:rsid w:val="00643D69"/>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22BE"/>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8CF"/>
    <w:rsid w:val="00704B7F"/>
    <w:rsid w:val="00707549"/>
    <w:rsid w:val="00710F0C"/>
    <w:rsid w:val="007233CA"/>
    <w:rsid w:val="007346C1"/>
    <w:rsid w:val="00734C2D"/>
    <w:rsid w:val="007365C8"/>
    <w:rsid w:val="007372C5"/>
    <w:rsid w:val="0074459F"/>
    <w:rsid w:val="00747D5A"/>
    <w:rsid w:val="007524C7"/>
    <w:rsid w:val="007524EE"/>
    <w:rsid w:val="0075281C"/>
    <w:rsid w:val="00754955"/>
    <w:rsid w:val="007549A6"/>
    <w:rsid w:val="0075532F"/>
    <w:rsid w:val="007617F0"/>
    <w:rsid w:val="007624B4"/>
    <w:rsid w:val="00762B77"/>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59DE"/>
    <w:rsid w:val="00865BAC"/>
    <w:rsid w:val="008719F8"/>
    <w:rsid w:val="008738FD"/>
    <w:rsid w:val="00874051"/>
    <w:rsid w:val="00876970"/>
    <w:rsid w:val="008848A2"/>
    <w:rsid w:val="00890960"/>
    <w:rsid w:val="008911E0"/>
    <w:rsid w:val="00892D47"/>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0AA6"/>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AF0"/>
    <w:rsid w:val="00991104"/>
    <w:rsid w:val="00991457"/>
    <w:rsid w:val="00992D6F"/>
    <w:rsid w:val="00997F3D"/>
    <w:rsid w:val="009A198A"/>
    <w:rsid w:val="009A6861"/>
    <w:rsid w:val="009B160E"/>
    <w:rsid w:val="009B4C47"/>
    <w:rsid w:val="009B4EBB"/>
    <w:rsid w:val="009C12F4"/>
    <w:rsid w:val="009C3293"/>
    <w:rsid w:val="009C5312"/>
    <w:rsid w:val="009D0DC7"/>
    <w:rsid w:val="009D11F5"/>
    <w:rsid w:val="009D63AA"/>
    <w:rsid w:val="009E026A"/>
    <w:rsid w:val="009E5782"/>
    <w:rsid w:val="009E5AF5"/>
    <w:rsid w:val="009F003D"/>
    <w:rsid w:val="009F34D4"/>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51DF1"/>
    <w:rsid w:val="00A54B35"/>
    <w:rsid w:val="00A63A5F"/>
    <w:rsid w:val="00A64EEC"/>
    <w:rsid w:val="00A702AC"/>
    <w:rsid w:val="00A70AC9"/>
    <w:rsid w:val="00A70BAE"/>
    <w:rsid w:val="00A70D5B"/>
    <w:rsid w:val="00A71033"/>
    <w:rsid w:val="00A74283"/>
    <w:rsid w:val="00A80F78"/>
    <w:rsid w:val="00A81028"/>
    <w:rsid w:val="00A82586"/>
    <w:rsid w:val="00A871BE"/>
    <w:rsid w:val="00A87B5C"/>
    <w:rsid w:val="00A91EE6"/>
    <w:rsid w:val="00A921FD"/>
    <w:rsid w:val="00A96D3C"/>
    <w:rsid w:val="00A97E8A"/>
    <w:rsid w:val="00AA084F"/>
    <w:rsid w:val="00AA0EC9"/>
    <w:rsid w:val="00AA30DA"/>
    <w:rsid w:val="00AA63B0"/>
    <w:rsid w:val="00AA7FE9"/>
    <w:rsid w:val="00AB05D7"/>
    <w:rsid w:val="00AB31E9"/>
    <w:rsid w:val="00AB5543"/>
    <w:rsid w:val="00AC13FA"/>
    <w:rsid w:val="00AC6872"/>
    <w:rsid w:val="00AC7561"/>
    <w:rsid w:val="00AC78ED"/>
    <w:rsid w:val="00AD05D5"/>
    <w:rsid w:val="00AD27DD"/>
    <w:rsid w:val="00AD439D"/>
    <w:rsid w:val="00AE37C4"/>
    <w:rsid w:val="00AE43AD"/>
    <w:rsid w:val="00AE4418"/>
    <w:rsid w:val="00AE51A1"/>
    <w:rsid w:val="00AF02CE"/>
    <w:rsid w:val="00AF0367"/>
    <w:rsid w:val="00AF411E"/>
    <w:rsid w:val="00AF7E5A"/>
    <w:rsid w:val="00B0450C"/>
    <w:rsid w:val="00B12FFA"/>
    <w:rsid w:val="00B133DB"/>
    <w:rsid w:val="00B13CE7"/>
    <w:rsid w:val="00B2057D"/>
    <w:rsid w:val="00B21454"/>
    <w:rsid w:val="00B2326C"/>
    <w:rsid w:val="00B23A8D"/>
    <w:rsid w:val="00B3010C"/>
    <w:rsid w:val="00B3051D"/>
    <w:rsid w:val="00B31C86"/>
    <w:rsid w:val="00B32921"/>
    <w:rsid w:val="00B33973"/>
    <w:rsid w:val="00B33D5F"/>
    <w:rsid w:val="00B34747"/>
    <w:rsid w:val="00B36554"/>
    <w:rsid w:val="00B417E0"/>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568"/>
    <w:rsid w:val="00B84FBA"/>
    <w:rsid w:val="00B90C3D"/>
    <w:rsid w:val="00B90E16"/>
    <w:rsid w:val="00B92673"/>
    <w:rsid w:val="00B95028"/>
    <w:rsid w:val="00B9662C"/>
    <w:rsid w:val="00B96D21"/>
    <w:rsid w:val="00BA0226"/>
    <w:rsid w:val="00BA1096"/>
    <w:rsid w:val="00BA1404"/>
    <w:rsid w:val="00BA28FF"/>
    <w:rsid w:val="00BA2A29"/>
    <w:rsid w:val="00BA4103"/>
    <w:rsid w:val="00BA642E"/>
    <w:rsid w:val="00BA71DD"/>
    <w:rsid w:val="00BB03D7"/>
    <w:rsid w:val="00BB209E"/>
    <w:rsid w:val="00BB3D33"/>
    <w:rsid w:val="00BB5319"/>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FBC"/>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26CC"/>
    <w:rsid w:val="00DA53C4"/>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4B0E"/>
    <w:rsid w:val="00EC6960"/>
    <w:rsid w:val="00ED040D"/>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1635"/>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802"/>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1001E"/>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C7561"/>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bHm9Zy7IY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etzenbund.at/neuigkeiten/esc-em-10m-jerewan-steiner-im-luftpistolenfina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_bHm9Zy7IYo" TargetMode="External"/><Relationship Id="rId4" Type="http://schemas.openxmlformats.org/officeDocument/2006/relationships/settings" Target="settings.xml"/><Relationship Id="rId9" Type="http://schemas.openxmlformats.org/officeDocument/2006/relationships/hyperlink" Target="https://www.schuetzenbund.at/athleten/sylvia-steine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C4485-61A6-4DF7-8539-25FAB67B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17</cp:revision>
  <cp:lastPrinted>2021-07-05T13:17:00Z</cp:lastPrinted>
  <dcterms:created xsi:type="dcterms:W3CDTF">2023-02-06T11:23:00Z</dcterms:created>
  <dcterms:modified xsi:type="dcterms:W3CDTF">2026-03-04T16:10:00Z</dcterms:modified>
</cp:coreProperties>
</file>